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834676" w:rsidRDefault="0023270D" w:rsidP="00833FF1">
      <w:pPr>
        <w:jc w:val="center"/>
        <w:rPr>
          <w:rFonts w:ascii="Times New Roman" w:hAnsi="Times New Roman" w:cs="Times New Roman"/>
          <w:b/>
          <w:sz w:val="24"/>
          <w:szCs w:val="24"/>
        </w:rPr>
      </w:pPr>
      <w:r w:rsidRPr="00834676">
        <w:rPr>
          <w:rFonts w:ascii="Times New Roman" w:hAnsi="Times New Roman" w:cs="Times New Roman"/>
          <w:b/>
          <w:sz w:val="24"/>
          <w:szCs w:val="24"/>
        </w:rPr>
        <w:t>ГЛАВА СТАКАНОВСКОГО СЕЛЬСОВЕТА</w:t>
      </w:r>
      <w:r w:rsidR="00833FF1" w:rsidRPr="00834676">
        <w:rPr>
          <w:rFonts w:ascii="Times New Roman" w:hAnsi="Times New Roman" w:cs="Times New Roman"/>
          <w:b/>
          <w:sz w:val="24"/>
          <w:szCs w:val="24"/>
        </w:rPr>
        <w:t xml:space="preserve">                                               </w:t>
      </w:r>
      <w:r w:rsidRPr="00834676">
        <w:rPr>
          <w:rFonts w:ascii="Times New Roman" w:hAnsi="Times New Roman" w:cs="Times New Roman"/>
          <w:b/>
          <w:sz w:val="24"/>
          <w:szCs w:val="24"/>
        </w:rPr>
        <w:t>ЧЕРЕМИСИНОВСКОГО РАЙОНА КУРСКОЙ ОБЛАСТИ</w:t>
      </w:r>
    </w:p>
    <w:p w:rsidR="0023270D" w:rsidRPr="00834676" w:rsidRDefault="0023270D" w:rsidP="00292678">
      <w:pPr>
        <w:jc w:val="center"/>
        <w:rPr>
          <w:rFonts w:ascii="Times New Roman" w:hAnsi="Times New Roman" w:cs="Times New Roman"/>
          <w:b/>
          <w:sz w:val="24"/>
          <w:szCs w:val="24"/>
        </w:rPr>
      </w:pPr>
      <w:r w:rsidRPr="00834676">
        <w:rPr>
          <w:rFonts w:ascii="Times New Roman" w:hAnsi="Times New Roman" w:cs="Times New Roman"/>
          <w:b/>
          <w:sz w:val="24"/>
          <w:szCs w:val="24"/>
        </w:rPr>
        <w:t>ПОСТАНОВЛЕНИЕ</w:t>
      </w:r>
    </w:p>
    <w:p w:rsidR="0023270D" w:rsidRPr="00834676" w:rsidRDefault="0023270D" w:rsidP="00F46D65">
      <w:pPr>
        <w:rPr>
          <w:rFonts w:ascii="Times New Roman" w:hAnsi="Times New Roman" w:cs="Times New Roman"/>
          <w:b/>
          <w:sz w:val="24"/>
          <w:szCs w:val="24"/>
        </w:rPr>
      </w:pPr>
      <w:r w:rsidRPr="00834676">
        <w:rPr>
          <w:rFonts w:ascii="Times New Roman" w:hAnsi="Times New Roman" w:cs="Times New Roman"/>
          <w:b/>
          <w:sz w:val="24"/>
          <w:szCs w:val="24"/>
        </w:rPr>
        <w:t xml:space="preserve">от </w:t>
      </w:r>
      <w:r w:rsidR="00B529FA" w:rsidRPr="00834676">
        <w:rPr>
          <w:rFonts w:ascii="Times New Roman" w:hAnsi="Times New Roman" w:cs="Times New Roman"/>
          <w:b/>
          <w:sz w:val="24"/>
          <w:szCs w:val="24"/>
        </w:rPr>
        <w:t>15</w:t>
      </w:r>
      <w:r w:rsidRPr="00834676">
        <w:rPr>
          <w:rFonts w:ascii="Times New Roman" w:hAnsi="Times New Roman" w:cs="Times New Roman"/>
          <w:b/>
          <w:sz w:val="24"/>
          <w:szCs w:val="24"/>
        </w:rPr>
        <w:t>.08.2012 №</w:t>
      </w:r>
      <w:r w:rsidR="00B529FA" w:rsidRPr="00834676">
        <w:rPr>
          <w:rFonts w:ascii="Times New Roman" w:hAnsi="Times New Roman" w:cs="Times New Roman"/>
          <w:b/>
          <w:sz w:val="24"/>
          <w:szCs w:val="24"/>
        </w:rPr>
        <w:t>36</w:t>
      </w:r>
      <w:r w:rsidRPr="00834676">
        <w:rPr>
          <w:rFonts w:ascii="Times New Roman" w:hAnsi="Times New Roman" w:cs="Times New Roman"/>
          <w:b/>
          <w:sz w:val="24"/>
          <w:szCs w:val="24"/>
        </w:rPr>
        <w:t xml:space="preserve">  </w:t>
      </w:r>
    </w:p>
    <w:p w:rsidR="00834676" w:rsidRPr="00673041" w:rsidRDefault="0023270D" w:rsidP="00834676">
      <w:pPr>
        <w:spacing w:after="0" w:line="0" w:lineRule="atLeast"/>
        <w:rPr>
          <w:rFonts w:ascii="Times New Roman" w:hAnsi="Times New Roman" w:cs="Times New Roman"/>
          <w:b/>
          <w:color w:val="000000"/>
          <w:sz w:val="24"/>
          <w:szCs w:val="24"/>
        </w:rPr>
      </w:pPr>
      <w:r w:rsidRPr="00834676">
        <w:rPr>
          <w:rFonts w:ascii="Times New Roman" w:hAnsi="Times New Roman" w:cs="Times New Roman"/>
          <w:b/>
          <w:sz w:val="24"/>
          <w:szCs w:val="24"/>
        </w:rPr>
        <w:t xml:space="preserve">Об </w:t>
      </w:r>
      <w:r w:rsidR="00833FF1" w:rsidRPr="00834676">
        <w:rPr>
          <w:rFonts w:ascii="Times New Roman" w:hAnsi="Times New Roman" w:cs="Times New Roman"/>
          <w:b/>
          <w:sz w:val="24"/>
          <w:szCs w:val="24"/>
        </w:rPr>
        <w:t xml:space="preserve"> </w:t>
      </w:r>
      <w:r w:rsidRPr="00834676">
        <w:rPr>
          <w:rFonts w:ascii="Times New Roman" w:hAnsi="Times New Roman" w:cs="Times New Roman"/>
          <w:b/>
          <w:sz w:val="24"/>
          <w:szCs w:val="24"/>
        </w:rPr>
        <w:t xml:space="preserve">утверждении </w:t>
      </w:r>
      <w:r w:rsidR="00833FF1" w:rsidRPr="00834676">
        <w:rPr>
          <w:rFonts w:ascii="Times New Roman" w:hAnsi="Times New Roman" w:cs="Times New Roman"/>
          <w:b/>
          <w:sz w:val="24"/>
          <w:szCs w:val="24"/>
        </w:rPr>
        <w:t xml:space="preserve">  </w:t>
      </w:r>
      <w:r w:rsidRPr="00834676">
        <w:rPr>
          <w:rFonts w:ascii="Times New Roman" w:hAnsi="Times New Roman" w:cs="Times New Roman"/>
          <w:b/>
          <w:sz w:val="24"/>
          <w:szCs w:val="24"/>
        </w:rPr>
        <w:t xml:space="preserve">Административного </w:t>
      </w:r>
      <w:r w:rsidR="00833FF1" w:rsidRPr="00834676">
        <w:rPr>
          <w:rFonts w:ascii="Times New Roman" w:hAnsi="Times New Roman" w:cs="Times New Roman"/>
          <w:b/>
          <w:sz w:val="24"/>
          <w:szCs w:val="24"/>
        </w:rPr>
        <w:t xml:space="preserve">   </w:t>
      </w:r>
      <w:r w:rsidRPr="00834676">
        <w:rPr>
          <w:rFonts w:ascii="Times New Roman" w:hAnsi="Times New Roman" w:cs="Times New Roman"/>
          <w:b/>
          <w:sz w:val="24"/>
          <w:szCs w:val="24"/>
        </w:rPr>
        <w:t>регламента</w:t>
      </w:r>
      <w:r w:rsidR="00142D62" w:rsidRPr="00834676">
        <w:rPr>
          <w:rFonts w:ascii="Times New Roman" w:hAnsi="Times New Roman" w:cs="Times New Roman"/>
          <w:b/>
          <w:sz w:val="24"/>
          <w:szCs w:val="24"/>
        </w:rPr>
        <w:t xml:space="preserve">                                                        </w:t>
      </w:r>
      <w:r w:rsidRPr="00834676">
        <w:rPr>
          <w:rFonts w:ascii="Times New Roman" w:hAnsi="Times New Roman" w:cs="Times New Roman"/>
          <w:b/>
          <w:sz w:val="24"/>
          <w:szCs w:val="24"/>
        </w:rPr>
        <w:t xml:space="preserve"> </w:t>
      </w:r>
      <w:r w:rsidR="00B115E2" w:rsidRPr="00834676">
        <w:rPr>
          <w:rFonts w:ascii="Times New Roman" w:hAnsi="Times New Roman" w:cs="Times New Roman"/>
          <w:b/>
          <w:sz w:val="24"/>
          <w:szCs w:val="24"/>
        </w:rPr>
        <w:t xml:space="preserve"> </w:t>
      </w:r>
      <w:r w:rsidR="00833FF1" w:rsidRPr="00834676">
        <w:rPr>
          <w:rFonts w:ascii="Times New Roman" w:hAnsi="Times New Roman" w:cs="Times New Roman"/>
          <w:b/>
          <w:sz w:val="24"/>
          <w:szCs w:val="24"/>
        </w:rPr>
        <w:t xml:space="preserve">    </w:t>
      </w:r>
      <w:r w:rsidR="00142D62" w:rsidRPr="00834676">
        <w:rPr>
          <w:rFonts w:ascii="Times New Roman" w:hAnsi="Times New Roman" w:cs="Times New Roman"/>
          <w:b/>
          <w:sz w:val="24"/>
          <w:szCs w:val="24"/>
        </w:rPr>
        <w:t xml:space="preserve"> предоставлени</w:t>
      </w:r>
      <w:r w:rsidR="00673041">
        <w:rPr>
          <w:rFonts w:ascii="Times New Roman" w:hAnsi="Times New Roman" w:cs="Times New Roman"/>
          <w:b/>
          <w:sz w:val="24"/>
          <w:szCs w:val="24"/>
        </w:rPr>
        <w:t xml:space="preserve">я </w:t>
      </w:r>
      <w:r w:rsidR="00142D62" w:rsidRPr="00834676">
        <w:rPr>
          <w:rFonts w:ascii="Times New Roman" w:hAnsi="Times New Roman" w:cs="Times New Roman"/>
          <w:b/>
          <w:sz w:val="24"/>
          <w:szCs w:val="24"/>
        </w:rPr>
        <w:t xml:space="preserve"> </w:t>
      </w:r>
      <w:r w:rsidR="00833FF1" w:rsidRPr="00834676">
        <w:rPr>
          <w:rFonts w:ascii="Times New Roman" w:hAnsi="Times New Roman" w:cs="Times New Roman"/>
          <w:b/>
          <w:sz w:val="24"/>
          <w:szCs w:val="24"/>
        </w:rPr>
        <w:t xml:space="preserve">      </w:t>
      </w:r>
      <w:r w:rsidR="00142D62" w:rsidRPr="00834676">
        <w:rPr>
          <w:rFonts w:ascii="Times New Roman" w:hAnsi="Times New Roman" w:cs="Times New Roman"/>
          <w:b/>
          <w:color w:val="000000"/>
          <w:sz w:val="24"/>
          <w:szCs w:val="24"/>
        </w:rPr>
        <w:t>муниципальной</w:t>
      </w:r>
      <w:r w:rsidR="00833FF1" w:rsidRPr="00834676">
        <w:rPr>
          <w:rFonts w:ascii="Times New Roman" w:hAnsi="Times New Roman" w:cs="Times New Roman"/>
          <w:b/>
          <w:color w:val="000000"/>
          <w:sz w:val="24"/>
          <w:szCs w:val="24"/>
        </w:rPr>
        <w:t xml:space="preserve">      </w:t>
      </w:r>
      <w:r w:rsidR="00142D62" w:rsidRPr="00834676">
        <w:rPr>
          <w:rFonts w:ascii="Times New Roman" w:hAnsi="Times New Roman" w:cs="Times New Roman"/>
          <w:b/>
          <w:color w:val="000000"/>
          <w:sz w:val="24"/>
          <w:szCs w:val="24"/>
        </w:rPr>
        <w:t xml:space="preserve"> </w:t>
      </w:r>
      <w:r w:rsidR="00833FF1" w:rsidRPr="00834676">
        <w:rPr>
          <w:rFonts w:ascii="Times New Roman" w:hAnsi="Times New Roman" w:cs="Times New Roman"/>
          <w:b/>
          <w:color w:val="000000"/>
          <w:sz w:val="24"/>
          <w:szCs w:val="24"/>
        </w:rPr>
        <w:t xml:space="preserve">  </w:t>
      </w:r>
      <w:r w:rsidR="00142D62" w:rsidRPr="00834676">
        <w:rPr>
          <w:rFonts w:ascii="Times New Roman" w:hAnsi="Times New Roman" w:cs="Times New Roman"/>
          <w:b/>
          <w:color w:val="000000"/>
          <w:sz w:val="24"/>
          <w:szCs w:val="24"/>
        </w:rPr>
        <w:t>услуги                                                           «Организация массового досуга и отдыха населения»</w:t>
      </w:r>
    </w:p>
    <w:p w:rsidR="00142D62" w:rsidRPr="00673041" w:rsidRDefault="00142D62" w:rsidP="00834676">
      <w:pPr>
        <w:spacing w:after="0" w:line="0" w:lineRule="atLeast"/>
        <w:rPr>
          <w:rFonts w:ascii="Times New Roman" w:hAnsi="Times New Roman" w:cs="Times New Roman"/>
          <w:b/>
          <w:color w:val="000000"/>
          <w:sz w:val="24"/>
          <w:szCs w:val="24"/>
        </w:rPr>
      </w:pPr>
      <w:r w:rsidRPr="00834676">
        <w:rPr>
          <w:rFonts w:ascii="Times New Roman" w:hAnsi="Times New Roman" w:cs="Times New Roman"/>
          <w:b/>
          <w:color w:val="000000"/>
          <w:sz w:val="24"/>
          <w:szCs w:val="24"/>
        </w:rPr>
        <w:t>на территории Стакановского сельсовета</w:t>
      </w:r>
    </w:p>
    <w:p w:rsidR="00834676" w:rsidRPr="00673041" w:rsidRDefault="00834676" w:rsidP="00834676">
      <w:pPr>
        <w:spacing w:after="0" w:line="0" w:lineRule="atLeast"/>
        <w:rPr>
          <w:rFonts w:ascii="Times New Roman" w:hAnsi="Times New Roman" w:cs="Times New Roman"/>
          <w:b/>
          <w:color w:val="000000"/>
          <w:sz w:val="24"/>
          <w:szCs w:val="24"/>
        </w:rPr>
      </w:pPr>
    </w:p>
    <w:p w:rsidR="00833FF1" w:rsidRPr="00834676" w:rsidRDefault="0023270D" w:rsidP="00834676">
      <w:pPr>
        <w:spacing w:after="0" w:line="0" w:lineRule="atLeast"/>
        <w:ind w:firstLine="709"/>
        <w:jc w:val="both"/>
        <w:rPr>
          <w:rFonts w:ascii="Times New Roman" w:hAnsi="Times New Roman" w:cs="Times New Roman"/>
          <w:sz w:val="24"/>
          <w:szCs w:val="24"/>
        </w:rPr>
      </w:pPr>
      <w:proofErr w:type="gramStart"/>
      <w:r w:rsidRPr="00834676">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834676">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w:t>
      </w:r>
    </w:p>
    <w:p w:rsidR="00833FF1" w:rsidRPr="00834676" w:rsidRDefault="0023270D" w:rsidP="00834676">
      <w:pPr>
        <w:spacing w:after="0" w:line="0" w:lineRule="atLeast"/>
        <w:jc w:val="both"/>
        <w:rPr>
          <w:rFonts w:ascii="Times New Roman" w:hAnsi="Times New Roman" w:cs="Times New Roman"/>
          <w:sz w:val="24"/>
          <w:szCs w:val="24"/>
        </w:rPr>
      </w:pPr>
      <w:r w:rsidRPr="00834676">
        <w:rPr>
          <w:rFonts w:ascii="Times New Roman" w:hAnsi="Times New Roman" w:cs="Times New Roman"/>
          <w:sz w:val="24"/>
          <w:szCs w:val="24"/>
        </w:rPr>
        <w:t xml:space="preserve"> </w:t>
      </w:r>
      <w:r w:rsidR="00833FF1" w:rsidRPr="00834676">
        <w:rPr>
          <w:rFonts w:ascii="Times New Roman" w:hAnsi="Times New Roman" w:cs="Times New Roman"/>
          <w:sz w:val="24"/>
          <w:szCs w:val="24"/>
        </w:rPr>
        <w:t xml:space="preserve">         </w:t>
      </w:r>
      <w:r w:rsidRPr="00834676">
        <w:rPr>
          <w:rFonts w:ascii="Times New Roman" w:hAnsi="Times New Roman" w:cs="Times New Roman"/>
          <w:sz w:val="24"/>
          <w:szCs w:val="24"/>
        </w:rPr>
        <w:t xml:space="preserve">1. Утвердить Административный регламент </w:t>
      </w:r>
      <w:r w:rsidR="00817EE8" w:rsidRPr="00834676">
        <w:rPr>
          <w:rFonts w:ascii="Times New Roman" w:hAnsi="Times New Roman" w:cs="Times New Roman"/>
          <w:sz w:val="24"/>
          <w:szCs w:val="24"/>
        </w:rPr>
        <w:t xml:space="preserve"> </w:t>
      </w:r>
      <w:r w:rsidR="00142D62" w:rsidRPr="00834676">
        <w:rPr>
          <w:rFonts w:ascii="Times New Roman" w:hAnsi="Times New Roman" w:cs="Times New Roman"/>
          <w:sz w:val="24"/>
          <w:szCs w:val="24"/>
        </w:rPr>
        <w:t xml:space="preserve">по предоставлению </w:t>
      </w:r>
      <w:r w:rsidR="00142D62" w:rsidRPr="00834676">
        <w:rPr>
          <w:rFonts w:ascii="Times New Roman" w:hAnsi="Times New Roman" w:cs="Times New Roman"/>
          <w:color w:val="000000"/>
          <w:sz w:val="24"/>
          <w:szCs w:val="24"/>
        </w:rPr>
        <w:t>муниципальной услуги  «Организация массового досуга и отдыха населения» на территории Стакановского сельсовета</w:t>
      </w:r>
      <w:r w:rsidR="00833FF1" w:rsidRPr="00834676">
        <w:rPr>
          <w:rFonts w:ascii="Times New Roman" w:hAnsi="Times New Roman" w:cs="Times New Roman"/>
          <w:sz w:val="24"/>
          <w:szCs w:val="24"/>
        </w:rPr>
        <w:t xml:space="preserve">. </w:t>
      </w:r>
      <w:r w:rsidRPr="00834676">
        <w:rPr>
          <w:rFonts w:ascii="Times New Roman" w:hAnsi="Times New Roman" w:cs="Times New Roman"/>
          <w:sz w:val="24"/>
          <w:szCs w:val="24"/>
        </w:rPr>
        <w:t xml:space="preserve">Прилагается. </w:t>
      </w:r>
    </w:p>
    <w:p w:rsidR="00833FF1" w:rsidRPr="00834676" w:rsidRDefault="00833FF1" w:rsidP="00834676">
      <w:pPr>
        <w:spacing w:after="0" w:line="0" w:lineRule="atLeast"/>
        <w:jc w:val="both"/>
        <w:rPr>
          <w:rFonts w:ascii="Times New Roman" w:hAnsi="Times New Roman" w:cs="Times New Roman"/>
          <w:sz w:val="24"/>
          <w:szCs w:val="24"/>
        </w:rPr>
      </w:pPr>
      <w:r w:rsidRPr="00834676">
        <w:rPr>
          <w:rFonts w:ascii="Times New Roman" w:hAnsi="Times New Roman" w:cs="Times New Roman"/>
          <w:sz w:val="24"/>
          <w:szCs w:val="24"/>
        </w:rPr>
        <w:t xml:space="preserve">          </w:t>
      </w:r>
      <w:r w:rsidR="0023270D" w:rsidRPr="00834676">
        <w:rPr>
          <w:rFonts w:ascii="Times New Roman" w:hAnsi="Times New Roman" w:cs="Times New Roman"/>
          <w:sz w:val="24"/>
          <w:szCs w:val="24"/>
        </w:rPr>
        <w:t xml:space="preserve">2. </w:t>
      </w:r>
      <w:r w:rsidR="00142D62" w:rsidRPr="00834676">
        <w:rPr>
          <w:rFonts w:ascii="Times New Roman" w:hAnsi="Times New Roman" w:cs="Times New Roman"/>
          <w:sz w:val="24"/>
          <w:szCs w:val="24"/>
        </w:rPr>
        <w:t>Директорам МКУК «Исаковский сельский Дом культуры» и МКУК «Стакановский сельский Дом культуры», заведующим МКУК «</w:t>
      </w:r>
      <w:proofErr w:type="spellStart"/>
      <w:r w:rsidR="00142D62" w:rsidRPr="00834676">
        <w:rPr>
          <w:rFonts w:ascii="Times New Roman" w:hAnsi="Times New Roman" w:cs="Times New Roman"/>
          <w:sz w:val="24"/>
          <w:szCs w:val="24"/>
        </w:rPr>
        <w:t>Стакановская</w:t>
      </w:r>
      <w:proofErr w:type="spellEnd"/>
      <w:r w:rsidR="00142D62" w:rsidRPr="00834676">
        <w:rPr>
          <w:rFonts w:ascii="Times New Roman" w:hAnsi="Times New Roman" w:cs="Times New Roman"/>
          <w:sz w:val="24"/>
          <w:szCs w:val="24"/>
        </w:rPr>
        <w:t xml:space="preserve"> сельская библиотека» и</w:t>
      </w:r>
      <w:r w:rsidRPr="00834676">
        <w:rPr>
          <w:rFonts w:ascii="Times New Roman" w:hAnsi="Times New Roman" w:cs="Times New Roman"/>
          <w:sz w:val="24"/>
          <w:szCs w:val="24"/>
        </w:rPr>
        <w:t xml:space="preserve"> </w:t>
      </w:r>
      <w:r w:rsidR="00142D62" w:rsidRPr="00834676">
        <w:rPr>
          <w:rFonts w:ascii="Times New Roman" w:hAnsi="Times New Roman" w:cs="Times New Roman"/>
          <w:sz w:val="24"/>
          <w:szCs w:val="24"/>
        </w:rPr>
        <w:t xml:space="preserve"> МКУК «Исаковская сельская библиотека» </w:t>
      </w:r>
      <w:r w:rsidR="0023270D" w:rsidRPr="00834676">
        <w:rPr>
          <w:rFonts w:ascii="Times New Roman" w:hAnsi="Times New Roman" w:cs="Times New Roman"/>
          <w:sz w:val="24"/>
          <w:szCs w:val="24"/>
        </w:rPr>
        <w:t>обеспечить исполнение Административного регламента</w:t>
      </w:r>
      <w:r w:rsidR="00817EE8" w:rsidRPr="00834676">
        <w:rPr>
          <w:rFonts w:ascii="Times New Roman" w:hAnsi="Times New Roman" w:cs="Times New Roman"/>
          <w:sz w:val="24"/>
          <w:szCs w:val="24"/>
        </w:rPr>
        <w:t xml:space="preserve"> </w:t>
      </w:r>
      <w:r w:rsidR="00142D62" w:rsidRPr="00834676">
        <w:rPr>
          <w:rFonts w:ascii="Times New Roman" w:hAnsi="Times New Roman" w:cs="Times New Roman"/>
          <w:sz w:val="24"/>
          <w:szCs w:val="24"/>
        </w:rPr>
        <w:t xml:space="preserve">по предоставлению </w:t>
      </w:r>
      <w:r w:rsidR="00142D62" w:rsidRPr="00834676">
        <w:rPr>
          <w:rFonts w:ascii="Times New Roman" w:hAnsi="Times New Roman" w:cs="Times New Roman"/>
          <w:color w:val="000000"/>
          <w:sz w:val="24"/>
          <w:szCs w:val="24"/>
        </w:rPr>
        <w:t>муниципальной услуги «Организация массового досуга и отдыха населения» на территории Стакановского сельсовета</w:t>
      </w:r>
    </w:p>
    <w:p w:rsidR="00833FF1" w:rsidRPr="00834676" w:rsidRDefault="00833FF1" w:rsidP="00834676">
      <w:pPr>
        <w:spacing w:after="0" w:line="0" w:lineRule="atLeast"/>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 xml:space="preserve">          </w:t>
      </w:r>
      <w:r w:rsidR="0023270D" w:rsidRPr="00834676">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r w:rsidRPr="00834676">
        <w:rPr>
          <w:rFonts w:ascii="Times New Roman" w:hAnsi="Times New Roman" w:cs="Times New Roman"/>
          <w:sz w:val="24"/>
          <w:szCs w:val="24"/>
        </w:rPr>
        <w:t xml:space="preserve">                                                                                 </w:t>
      </w:r>
    </w:p>
    <w:p w:rsidR="00833FF1" w:rsidRPr="00834676" w:rsidRDefault="00833FF1" w:rsidP="00834676">
      <w:pPr>
        <w:spacing w:after="0" w:line="0" w:lineRule="atLeast"/>
        <w:jc w:val="both"/>
        <w:rPr>
          <w:rFonts w:ascii="Times New Roman" w:hAnsi="Times New Roman" w:cs="Times New Roman"/>
          <w:sz w:val="24"/>
          <w:szCs w:val="24"/>
        </w:rPr>
      </w:pPr>
      <w:r w:rsidRPr="00834676">
        <w:rPr>
          <w:rFonts w:ascii="Times New Roman" w:hAnsi="Times New Roman" w:cs="Times New Roman"/>
          <w:sz w:val="24"/>
          <w:szCs w:val="24"/>
        </w:rPr>
        <w:t xml:space="preserve">          </w:t>
      </w:r>
      <w:r w:rsidR="0023270D" w:rsidRPr="00834676">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833FF1" w:rsidRPr="00834676" w:rsidRDefault="00833FF1" w:rsidP="00834676">
      <w:pPr>
        <w:jc w:val="both"/>
        <w:rPr>
          <w:rFonts w:ascii="Times New Roman" w:hAnsi="Times New Roman" w:cs="Times New Roman"/>
          <w:sz w:val="24"/>
          <w:szCs w:val="24"/>
        </w:rPr>
      </w:pPr>
      <w:r w:rsidRPr="00834676">
        <w:rPr>
          <w:rFonts w:ascii="Times New Roman" w:hAnsi="Times New Roman" w:cs="Times New Roman"/>
          <w:sz w:val="24"/>
          <w:szCs w:val="24"/>
        </w:rPr>
        <w:t xml:space="preserve">          </w:t>
      </w:r>
      <w:r w:rsidR="0023270D" w:rsidRPr="00834676">
        <w:rPr>
          <w:rFonts w:ascii="Times New Roman" w:hAnsi="Times New Roman" w:cs="Times New Roman"/>
          <w:sz w:val="24"/>
          <w:szCs w:val="24"/>
        </w:rPr>
        <w:t xml:space="preserve">5. </w:t>
      </w:r>
      <w:proofErr w:type="gramStart"/>
      <w:r w:rsidR="0023270D" w:rsidRPr="00834676">
        <w:rPr>
          <w:rFonts w:ascii="Times New Roman" w:hAnsi="Times New Roman" w:cs="Times New Roman"/>
          <w:sz w:val="24"/>
          <w:szCs w:val="24"/>
        </w:rPr>
        <w:t>Контроль за</w:t>
      </w:r>
      <w:proofErr w:type="gramEnd"/>
      <w:r w:rsidR="0023270D" w:rsidRPr="00834676">
        <w:rPr>
          <w:rFonts w:ascii="Times New Roman" w:hAnsi="Times New Roman" w:cs="Times New Roman"/>
          <w:sz w:val="24"/>
          <w:szCs w:val="24"/>
        </w:rPr>
        <w:t xml:space="preserve"> выполнением данного постановления оставляю за собой. </w:t>
      </w:r>
      <w:r w:rsidRPr="00834676">
        <w:rPr>
          <w:rFonts w:ascii="Times New Roman" w:hAnsi="Times New Roman" w:cs="Times New Roman"/>
          <w:sz w:val="24"/>
          <w:szCs w:val="24"/>
        </w:rPr>
        <w:t xml:space="preserve">    </w:t>
      </w:r>
    </w:p>
    <w:p w:rsidR="00833FF1" w:rsidRPr="00834676" w:rsidRDefault="00833FF1" w:rsidP="00834676">
      <w:pPr>
        <w:jc w:val="both"/>
        <w:rPr>
          <w:rFonts w:ascii="Times New Roman" w:hAnsi="Times New Roman" w:cs="Times New Roman"/>
          <w:sz w:val="24"/>
          <w:szCs w:val="24"/>
        </w:rPr>
      </w:pPr>
    </w:p>
    <w:p w:rsidR="00833FF1" w:rsidRPr="00834676" w:rsidRDefault="00833FF1" w:rsidP="00834676">
      <w:pPr>
        <w:jc w:val="both"/>
        <w:rPr>
          <w:rFonts w:ascii="Times New Roman" w:hAnsi="Times New Roman" w:cs="Times New Roman"/>
          <w:sz w:val="24"/>
          <w:szCs w:val="24"/>
        </w:rPr>
      </w:pPr>
    </w:p>
    <w:p w:rsidR="0023270D" w:rsidRPr="00834676" w:rsidRDefault="0023270D" w:rsidP="00834676">
      <w:pPr>
        <w:jc w:val="both"/>
        <w:rPr>
          <w:rFonts w:ascii="Times New Roman" w:hAnsi="Times New Roman" w:cs="Times New Roman"/>
          <w:sz w:val="24"/>
          <w:szCs w:val="24"/>
        </w:rPr>
      </w:pPr>
      <w:r w:rsidRPr="00834676">
        <w:rPr>
          <w:rFonts w:ascii="Times New Roman" w:hAnsi="Times New Roman" w:cs="Times New Roman"/>
          <w:sz w:val="24"/>
          <w:szCs w:val="24"/>
        </w:rPr>
        <w:t>Глава Стакановского сельсовета                                                  С.В.Маслов</w:t>
      </w:r>
    </w:p>
    <w:p w:rsidR="00E960D1" w:rsidRPr="00673041" w:rsidRDefault="00E960D1"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834676" w:rsidRPr="00673041" w:rsidRDefault="00834676" w:rsidP="00834676">
      <w:pPr>
        <w:autoSpaceDE w:val="0"/>
        <w:autoSpaceDN w:val="0"/>
        <w:adjustRightInd w:val="0"/>
        <w:jc w:val="both"/>
        <w:rPr>
          <w:rFonts w:ascii="Times New Roman" w:hAnsi="Times New Roman" w:cs="Times New Roman"/>
          <w:b/>
          <w:bCs/>
          <w:color w:val="000000"/>
          <w:sz w:val="24"/>
          <w:szCs w:val="24"/>
        </w:rPr>
      </w:pPr>
    </w:p>
    <w:p w:rsidR="00E960D1" w:rsidRPr="00673041" w:rsidRDefault="00E960D1" w:rsidP="00834676">
      <w:pPr>
        <w:autoSpaceDE w:val="0"/>
        <w:autoSpaceDN w:val="0"/>
        <w:adjustRightInd w:val="0"/>
        <w:jc w:val="center"/>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lastRenderedPageBreak/>
        <w:t xml:space="preserve">                                                 </w:t>
      </w:r>
      <w:r w:rsidR="00834676">
        <w:rPr>
          <w:rFonts w:ascii="Times New Roman" w:hAnsi="Times New Roman" w:cs="Times New Roman"/>
          <w:b/>
          <w:bCs/>
          <w:color w:val="000000"/>
          <w:sz w:val="24"/>
          <w:szCs w:val="24"/>
        </w:rPr>
        <w:t xml:space="preserve">                   Приложение №</w:t>
      </w:r>
      <w:r w:rsidR="00834676" w:rsidRPr="00673041">
        <w:rPr>
          <w:rFonts w:ascii="Times New Roman" w:hAnsi="Times New Roman" w:cs="Times New Roman"/>
          <w:b/>
          <w:bCs/>
          <w:color w:val="000000"/>
          <w:sz w:val="24"/>
          <w:szCs w:val="24"/>
        </w:rPr>
        <w:t>1</w:t>
      </w:r>
    </w:p>
    <w:p w:rsidR="00E960D1" w:rsidRPr="00834676" w:rsidRDefault="00E960D1" w:rsidP="00E960D1">
      <w:pPr>
        <w:autoSpaceDE w:val="0"/>
        <w:autoSpaceDN w:val="0"/>
        <w:adjustRightInd w:val="0"/>
        <w:jc w:val="center"/>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 xml:space="preserve"> </w:t>
      </w:r>
      <w:r w:rsidRPr="00834676">
        <w:rPr>
          <w:rFonts w:ascii="Times New Roman" w:hAnsi="Times New Roman" w:cs="Times New Roman"/>
          <w:b/>
          <w:sz w:val="24"/>
          <w:szCs w:val="24"/>
        </w:rPr>
        <w:t xml:space="preserve">АДМИНИСТРАТИВНЫЙ РЕГЛАМЕНТ ПРЕДОСТАВЛЕНИЯ             МУНИЦИПАЛЬНОЙ УСЛУГИ </w:t>
      </w:r>
      <w:r w:rsidRPr="00834676">
        <w:rPr>
          <w:rFonts w:ascii="Times New Roman" w:hAnsi="Times New Roman" w:cs="Times New Roman"/>
          <w:b/>
          <w:bCs/>
          <w:color w:val="000000"/>
          <w:sz w:val="24"/>
          <w:szCs w:val="24"/>
        </w:rPr>
        <w:t>«ОРГАНИЗАЦИЯ МАССОВОГО ДОСУГА И ОТДЫХА НАСЕЛЕНИЯ»  НА ТЕРРИТОРИИ СТАКАНОВСКОГО СЕЛЬСОВЕТА</w:t>
      </w:r>
    </w:p>
    <w:p w:rsidR="00E960D1" w:rsidRPr="00834676" w:rsidRDefault="00E960D1" w:rsidP="00E960D1">
      <w:pPr>
        <w:autoSpaceDE w:val="0"/>
        <w:autoSpaceDN w:val="0"/>
        <w:adjustRightInd w:val="0"/>
        <w:jc w:val="center"/>
        <w:rPr>
          <w:rFonts w:ascii="Times New Roman" w:hAnsi="Times New Roman" w:cs="Times New Roman"/>
          <w:b/>
          <w:bCs/>
          <w:color w:val="000000"/>
          <w:sz w:val="24"/>
          <w:szCs w:val="24"/>
        </w:rPr>
      </w:pPr>
    </w:p>
    <w:p w:rsidR="00E960D1" w:rsidRPr="00834676" w:rsidRDefault="00E960D1" w:rsidP="00E960D1">
      <w:pPr>
        <w:autoSpaceDE w:val="0"/>
        <w:autoSpaceDN w:val="0"/>
        <w:adjustRightInd w:val="0"/>
        <w:jc w:val="center"/>
        <w:rPr>
          <w:rFonts w:ascii="Times New Roman" w:hAnsi="Times New Roman" w:cs="Times New Roman"/>
          <w:b/>
          <w:bCs/>
          <w:color w:val="000000"/>
          <w:sz w:val="24"/>
          <w:szCs w:val="24"/>
        </w:rPr>
      </w:pPr>
      <w:r w:rsidRPr="00834676">
        <w:rPr>
          <w:rStyle w:val="FontStyle15"/>
          <w:sz w:val="24"/>
          <w:szCs w:val="24"/>
          <w:lang w:val="en-US"/>
        </w:rPr>
        <w:t>I</w:t>
      </w:r>
      <w:r w:rsidRPr="00834676">
        <w:rPr>
          <w:rStyle w:val="FontStyle15"/>
          <w:sz w:val="24"/>
          <w:szCs w:val="24"/>
        </w:rPr>
        <w:t>. ОБЩИЕ ПОЛОЖЕНИЯ</w:t>
      </w:r>
    </w:p>
    <w:p w:rsidR="00E960D1" w:rsidRPr="00834676" w:rsidRDefault="00E960D1" w:rsidP="00E960D1">
      <w:pPr>
        <w:autoSpaceDE w:val="0"/>
        <w:autoSpaceDN w:val="0"/>
        <w:adjustRightInd w:val="0"/>
        <w:ind w:firstLine="708"/>
        <w:rPr>
          <w:rFonts w:ascii="Times New Roman" w:hAnsi="Times New Roman" w:cs="Times New Roman"/>
          <w:b/>
          <w:bCs/>
          <w:color w:val="252525"/>
          <w:sz w:val="24"/>
          <w:szCs w:val="24"/>
        </w:rPr>
      </w:pPr>
      <w:r w:rsidRPr="00834676">
        <w:rPr>
          <w:rFonts w:ascii="Times New Roman" w:hAnsi="Times New Roman" w:cs="Times New Roman"/>
          <w:b/>
          <w:bCs/>
          <w:color w:val="252525"/>
          <w:sz w:val="24"/>
          <w:szCs w:val="24"/>
        </w:rPr>
        <w:t>1.1. Наименование муниципальной услуги.</w:t>
      </w:r>
    </w:p>
    <w:p w:rsidR="00E960D1" w:rsidRPr="00DA0651" w:rsidRDefault="00E960D1" w:rsidP="00DA0651">
      <w:pPr>
        <w:autoSpaceDE w:val="0"/>
        <w:autoSpaceDN w:val="0"/>
        <w:adjustRightInd w:val="0"/>
        <w:ind w:firstLine="708"/>
        <w:jc w:val="both"/>
        <w:rPr>
          <w:rFonts w:ascii="Times New Roman" w:hAnsi="Times New Roman" w:cs="Times New Roman"/>
          <w:color w:val="000000"/>
          <w:sz w:val="24"/>
          <w:szCs w:val="24"/>
        </w:rPr>
      </w:pPr>
      <w:proofErr w:type="gramStart"/>
      <w:r w:rsidRPr="00834676">
        <w:rPr>
          <w:rFonts w:ascii="Times New Roman" w:hAnsi="Times New Roman" w:cs="Times New Roman"/>
          <w:color w:val="000000"/>
          <w:sz w:val="24"/>
          <w:szCs w:val="24"/>
        </w:rPr>
        <w:t>Административный регламент по предоставлению муниципальной услуги «Организация массового досуга и отдыха населения»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порядок, сроки и последовательность административных процедур и административных действий при предоставлении информации  о проводимых мероприятиях на территории при исполнении муниципальной услуги «Организация массового досуга и отдыха населения</w:t>
      </w:r>
      <w:proofErr w:type="gramEnd"/>
      <w:r w:rsidRPr="00834676">
        <w:rPr>
          <w:rFonts w:ascii="Times New Roman" w:hAnsi="Times New Roman" w:cs="Times New Roman"/>
          <w:color w:val="000000"/>
          <w:sz w:val="24"/>
          <w:szCs w:val="24"/>
        </w:rPr>
        <w:t xml:space="preserve">» на территории Стакановского сельсовета  (далее - муниципальная услуга). </w:t>
      </w: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1.2. Нормативно-правовые акты, в соответствии с которыми осуществляется предоставление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Исполнение муниципальной услуги осуществляется в соответствии со следующими нормативно-правовыми актами: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Конституция Российской Федерации;</w:t>
      </w:r>
    </w:p>
    <w:p w:rsidR="00E960D1" w:rsidRPr="00834676" w:rsidRDefault="00E960D1" w:rsidP="00E960D1">
      <w:pPr>
        <w:autoSpaceDE w:val="0"/>
        <w:autoSpaceDN w:val="0"/>
        <w:adjustRightInd w:val="0"/>
        <w:ind w:firstLine="708"/>
        <w:jc w:val="both"/>
        <w:rPr>
          <w:rFonts w:ascii="Times New Roman" w:hAnsi="Times New Roman" w:cs="Times New Roman"/>
          <w:sz w:val="24"/>
          <w:szCs w:val="24"/>
        </w:rPr>
      </w:pPr>
      <w:r w:rsidRPr="00834676">
        <w:rPr>
          <w:rFonts w:ascii="Times New Roman" w:hAnsi="Times New Roman" w:cs="Times New Roman"/>
          <w:sz w:val="24"/>
          <w:szCs w:val="24"/>
        </w:rPr>
        <w:t>Федеральным законом РФ от 06.10.2003 №131-ФЗ «Об общих принципах организации местного самоуправления в Российской Федерации»;</w:t>
      </w:r>
    </w:p>
    <w:p w:rsidR="00E960D1" w:rsidRPr="00834676" w:rsidRDefault="00E960D1" w:rsidP="00E960D1">
      <w:pPr>
        <w:autoSpaceDE w:val="0"/>
        <w:autoSpaceDN w:val="0"/>
        <w:adjustRightInd w:val="0"/>
        <w:ind w:firstLine="708"/>
        <w:jc w:val="both"/>
        <w:rPr>
          <w:rFonts w:ascii="Times New Roman" w:hAnsi="Times New Roman" w:cs="Times New Roman"/>
          <w:sz w:val="24"/>
          <w:szCs w:val="24"/>
        </w:rPr>
      </w:pPr>
      <w:r w:rsidRPr="00834676">
        <w:rPr>
          <w:rFonts w:ascii="Times New Roman" w:hAnsi="Times New Roman" w:cs="Times New Roman"/>
          <w:sz w:val="24"/>
          <w:szCs w:val="24"/>
        </w:rPr>
        <w:t>Федеральным законом от 06.10.1999 г. № 184-ФЗ «Об общих принципах организации законодательных (представительных) и исполнительных органов власти субъектов РФ»;</w:t>
      </w:r>
    </w:p>
    <w:p w:rsidR="00E960D1" w:rsidRPr="00834676" w:rsidRDefault="00E960D1" w:rsidP="00E960D1">
      <w:pPr>
        <w:autoSpaceDE w:val="0"/>
        <w:autoSpaceDN w:val="0"/>
        <w:adjustRightInd w:val="0"/>
        <w:ind w:firstLine="708"/>
        <w:jc w:val="both"/>
        <w:rPr>
          <w:rFonts w:ascii="Times New Roman" w:hAnsi="Times New Roman" w:cs="Times New Roman"/>
          <w:sz w:val="24"/>
          <w:szCs w:val="24"/>
        </w:rPr>
      </w:pPr>
      <w:r w:rsidRPr="00834676">
        <w:rPr>
          <w:rFonts w:ascii="Times New Roman" w:hAnsi="Times New Roman" w:cs="Times New Roman"/>
          <w:sz w:val="24"/>
          <w:szCs w:val="24"/>
        </w:rPr>
        <w:t>Федеральным законом РФ от 9.10.1992 г. №36121 «Основы законодательства Российской Федерации о культуре»;</w:t>
      </w:r>
    </w:p>
    <w:p w:rsidR="00E960D1" w:rsidRPr="00834676" w:rsidRDefault="00E960D1" w:rsidP="00E960D1">
      <w:pPr>
        <w:pStyle w:val="a4"/>
        <w:ind w:firstLine="708"/>
        <w:rPr>
          <w:sz w:val="24"/>
          <w:szCs w:val="24"/>
        </w:rPr>
      </w:pPr>
      <w:r w:rsidRPr="00834676">
        <w:rPr>
          <w:sz w:val="24"/>
          <w:szCs w:val="24"/>
        </w:rPr>
        <w:t>Федеральным законом от 24.06.1999 № 120-ФЗ, «Об основах системы профилактики безнадзорности и правонарушений несовершеннолетних»;</w:t>
      </w:r>
    </w:p>
    <w:p w:rsidR="00E960D1" w:rsidRPr="00834676" w:rsidRDefault="00E960D1" w:rsidP="00E960D1">
      <w:pPr>
        <w:autoSpaceDE w:val="0"/>
        <w:autoSpaceDN w:val="0"/>
        <w:adjustRightInd w:val="0"/>
        <w:ind w:firstLine="708"/>
        <w:jc w:val="both"/>
        <w:rPr>
          <w:rFonts w:ascii="Times New Roman" w:hAnsi="Times New Roman" w:cs="Times New Roman"/>
          <w:sz w:val="24"/>
          <w:szCs w:val="24"/>
        </w:rPr>
      </w:pPr>
      <w:r w:rsidRPr="00834676">
        <w:rPr>
          <w:rFonts w:ascii="Times New Roman" w:hAnsi="Times New Roman" w:cs="Times New Roman"/>
          <w:sz w:val="24"/>
          <w:szCs w:val="24"/>
        </w:rPr>
        <w:t xml:space="preserve">Приказ Министерства культуры и массовых коммуникаций РФ от 20.02.2008 №32 «Об утверждении нормативов минимального ресурсного обеспечения услуг сельских учреждений культуры (общедоступных библиотек и </w:t>
      </w:r>
      <w:proofErr w:type="spellStart"/>
      <w:r w:rsidRPr="00834676">
        <w:rPr>
          <w:rFonts w:ascii="Times New Roman" w:hAnsi="Times New Roman" w:cs="Times New Roman"/>
          <w:sz w:val="24"/>
          <w:szCs w:val="24"/>
        </w:rPr>
        <w:t>культурно-досуговых</w:t>
      </w:r>
      <w:proofErr w:type="spellEnd"/>
      <w:r w:rsidRPr="00834676">
        <w:rPr>
          <w:rFonts w:ascii="Times New Roman" w:hAnsi="Times New Roman" w:cs="Times New Roman"/>
          <w:sz w:val="24"/>
          <w:szCs w:val="24"/>
        </w:rPr>
        <w:t xml:space="preserve"> учреждений)»;</w:t>
      </w:r>
    </w:p>
    <w:p w:rsidR="00E960D1" w:rsidRPr="00DA0651" w:rsidRDefault="00E960D1" w:rsidP="00DA0651">
      <w:pPr>
        <w:autoSpaceDE w:val="0"/>
        <w:autoSpaceDN w:val="0"/>
        <w:adjustRightInd w:val="0"/>
        <w:ind w:firstLine="708"/>
        <w:jc w:val="both"/>
        <w:rPr>
          <w:rFonts w:ascii="Times New Roman" w:hAnsi="Times New Roman" w:cs="Times New Roman"/>
          <w:sz w:val="24"/>
          <w:szCs w:val="24"/>
        </w:rPr>
      </w:pPr>
      <w:r w:rsidRPr="00834676">
        <w:rPr>
          <w:rFonts w:ascii="Times New Roman" w:hAnsi="Times New Roman" w:cs="Times New Roman"/>
          <w:sz w:val="24"/>
          <w:szCs w:val="24"/>
        </w:rPr>
        <w:t>Устав МКУК «</w:t>
      </w:r>
      <w:proofErr w:type="spellStart"/>
      <w:r w:rsidRPr="00834676">
        <w:rPr>
          <w:rFonts w:ascii="Times New Roman" w:hAnsi="Times New Roman" w:cs="Times New Roman"/>
          <w:sz w:val="24"/>
          <w:szCs w:val="24"/>
        </w:rPr>
        <w:t>Стакановская</w:t>
      </w:r>
      <w:proofErr w:type="spellEnd"/>
      <w:r w:rsidRPr="00834676">
        <w:rPr>
          <w:rFonts w:ascii="Times New Roman" w:hAnsi="Times New Roman" w:cs="Times New Roman"/>
          <w:sz w:val="24"/>
          <w:szCs w:val="24"/>
        </w:rPr>
        <w:t xml:space="preserve"> сельская библиотека» Черемисиновского района Курской области; Устав МКУК «Стакановский сельский Дом культуры» Черемисиновского района Курской области; Устав МКУК «Исаковская сельская библиотека» Черемисиновского района Курской области; Устав МКУК «Исаковский сельский Дом культуры» Черемисиновского района Курской области; </w:t>
      </w:r>
      <w:r w:rsidRPr="00834676">
        <w:rPr>
          <w:rFonts w:ascii="Times New Roman" w:hAnsi="Times New Roman" w:cs="Times New Roman"/>
          <w:color w:val="000000"/>
          <w:sz w:val="24"/>
          <w:szCs w:val="24"/>
        </w:rPr>
        <w:t xml:space="preserve">Устав </w:t>
      </w:r>
      <w:r w:rsidRPr="00834676">
        <w:rPr>
          <w:rFonts w:ascii="Times New Roman" w:hAnsi="Times New Roman" w:cs="Times New Roman"/>
          <w:color w:val="000000"/>
          <w:sz w:val="24"/>
          <w:szCs w:val="24"/>
        </w:rPr>
        <w:lastRenderedPageBreak/>
        <w:t>Муниципального образования «Стакановский сельсовет» Черемисиновского района Курской области.</w:t>
      </w: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1.3. Наименование органа исполнительной власти, учреждений, предоставляющих муниципальную услугу.</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 xml:space="preserve">Органом, предоставляющим муниципальную услугу, является Администрация Стакановского сельсовета. </w:t>
      </w:r>
    </w:p>
    <w:p w:rsidR="00E960D1" w:rsidRPr="00DA0651" w:rsidRDefault="00E960D1" w:rsidP="00DA065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Непосредственным исполнителем муниципальной услуги является  Муниципальные учреждения культуры: МКУК «</w:t>
      </w:r>
      <w:proofErr w:type="spellStart"/>
      <w:r w:rsidRPr="00834676">
        <w:rPr>
          <w:rFonts w:ascii="Times New Roman" w:hAnsi="Times New Roman" w:cs="Times New Roman"/>
          <w:color w:val="000000"/>
          <w:sz w:val="24"/>
          <w:szCs w:val="24"/>
        </w:rPr>
        <w:t>Стакановская</w:t>
      </w:r>
      <w:proofErr w:type="spellEnd"/>
      <w:r w:rsidRPr="00834676">
        <w:rPr>
          <w:rFonts w:ascii="Times New Roman" w:hAnsi="Times New Roman" w:cs="Times New Roman"/>
          <w:color w:val="000000"/>
          <w:sz w:val="24"/>
          <w:szCs w:val="24"/>
        </w:rPr>
        <w:t xml:space="preserve"> сельская библиотека» Черемисиновского района Курской области, МКУК «Стакановский сельский Дом культуры» Черемисиновского района Курской области, МКУК «Исаковская сельская библиотека» Черемисиновского района Курской области, МКУК «Исаковский сельский Дом культуры» Черемисиновского района Курской области, далее (Учреждение).</w:t>
      </w: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1.4. Описание получателей муниципальной услуги, имеющих право на предоставление муниципальной услуги.</w:t>
      </w:r>
    </w:p>
    <w:p w:rsidR="00E960D1" w:rsidRPr="00834676" w:rsidRDefault="00E960D1" w:rsidP="00E960D1">
      <w:pPr>
        <w:pStyle w:val="a4"/>
        <w:ind w:firstLine="708"/>
        <w:rPr>
          <w:sz w:val="24"/>
          <w:szCs w:val="24"/>
        </w:rPr>
      </w:pPr>
      <w:r w:rsidRPr="00834676">
        <w:rPr>
          <w:color w:val="000000"/>
          <w:sz w:val="24"/>
          <w:szCs w:val="24"/>
        </w:rPr>
        <w:t xml:space="preserve">Получателям муниципальной услуги (далее </w:t>
      </w:r>
      <w:r w:rsidRPr="00834676">
        <w:rPr>
          <w:b/>
          <w:bCs/>
          <w:color w:val="000000"/>
          <w:sz w:val="24"/>
          <w:szCs w:val="24"/>
        </w:rPr>
        <w:t xml:space="preserve">– </w:t>
      </w:r>
      <w:r w:rsidRPr="00834676">
        <w:rPr>
          <w:color w:val="000000"/>
          <w:sz w:val="24"/>
          <w:szCs w:val="24"/>
        </w:rPr>
        <w:t xml:space="preserve">получатели услуги) являются граждане Российской Федерации независимо от пола, возраста, национальности, образования, социального положения, политических убеждений, отношения к религии и </w:t>
      </w:r>
      <w:r w:rsidRPr="00834676">
        <w:rPr>
          <w:sz w:val="24"/>
          <w:szCs w:val="24"/>
        </w:rPr>
        <w:t>юридические лица независимо от их формы.</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p>
    <w:p w:rsidR="00E960D1" w:rsidRPr="00834676" w:rsidRDefault="00E960D1" w:rsidP="00E960D1">
      <w:pPr>
        <w:autoSpaceDE w:val="0"/>
        <w:autoSpaceDN w:val="0"/>
        <w:adjustRightInd w:val="0"/>
        <w:ind w:firstLine="709"/>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1.5. Описание конечного результата предоставления муниципальной услуги.</w:t>
      </w:r>
    </w:p>
    <w:p w:rsidR="00E960D1" w:rsidRPr="00834676" w:rsidRDefault="00E960D1" w:rsidP="00E960D1">
      <w:pPr>
        <w:autoSpaceDE w:val="0"/>
        <w:autoSpaceDN w:val="0"/>
        <w:adjustRightInd w:val="0"/>
        <w:ind w:firstLine="709"/>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Конечным результатом предоставления муниципальной услуги является:</w:t>
      </w:r>
    </w:p>
    <w:p w:rsidR="00E960D1" w:rsidRPr="00834676" w:rsidRDefault="00E960D1" w:rsidP="00E960D1">
      <w:pPr>
        <w:pStyle w:val="a3"/>
        <w:spacing w:before="0" w:beforeAutospacing="0" w:after="0"/>
        <w:jc w:val="both"/>
      </w:pPr>
      <w:r w:rsidRPr="00834676">
        <w:t xml:space="preserve">организация деятельности клубных формирований; </w:t>
      </w:r>
    </w:p>
    <w:p w:rsidR="00E960D1" w:rsidRPr="00834676" w:rsidRDefault="00E960D1" w:rsidP="00E960D1">
      <w:pPr>
        <w:pStyle w:val="a3"/>
        <w:spacing w:before="0" w:beforeAutospacing="0" w:after="0"/>
        <w:jc w:val="both"/>
      </w:pPr>
      <w:r w:rsidRPr="00834676">
        <w:t xml:space="preserve">организация и проведение различных по форме и тематике культурно-массовых мероприятий; </w:t>
      </w:r>
    </w:p>
    <w:p w:rsidR="00E960D1" w:rsidRPr="00834676" w:rsidRDefault="00E960D1" w:rsidP="00E960D1">
      <w:pPr>
        <w:pStyle w:val="a4"/>
        <w:ind w:firstLine="708"/>
        <w:rPr>
          <w:sz w:val="24"/>
          <w:szCs w:val="24"/>
        </w:rPr>
      </w:pPr>
      <w:r w:rsidRPr="00834676">
        <w:rPr>
          <w:sz w:val="24"/>
          <w:szCs w:val="24"/>
        </w:rPr>
        <w:t>получение информации гражданами о времени и месте проведения мероприятий  (праздников, фестивалей, конкурсов и др.), проводимых на территории  Стакановского сельсовета.</w:t>
      </w:r>
    </w:p>
    <w:p w:rsidR="00E960D1" w:rsidRPr="00834676" w:rsidRDefault="00E960D1" w:rsidP="00E960D1">
      <w:pPr>
        <w:pStyle w:val="a4"/>
        <w:ind w:firstLine="708"/>
        <w:rPr>
          <w:sz w:val="24"/>
          <w:szCs w:val="24"/>
        </w:rPr>
      </w:pPr>
    </w:p>
    <w:p w:rsidR="00E960D1" w:rsidRPr="00834676" w:rsidRDefault="00E960D1" w:rsidP="00E960D1">
      <w:pPr>
        <w:tabs>
          <w:tab w:val="left" w:pos="1134"/>
          <w:tab w:val="left" w:pos="1273"/>
          <w:tab w:val="left" w:pos="1541"/>
        </w:tabs>
        <w:jc w:val="center"/>
        <w:rPr>
          <w:rFonts w:ascii="Times New Roman" w:hAnsi="Times New Roman" w:cs="Times New Roman"/>
          <w:b/>
          <w:sz w:val="24"/>
          <w:szCs w:val="24"/>
        </w:rPr>
      </w:pPr>
      <w:r w:rsidRPr="00834676">
        <w:rPr>
          <w:rFonts w:ascii="Times New Roman" w:hAnsi="Times New Roman" w:cs="Times New Roman"/>
          <w:b/>
          <w:sz w:val="24"/>
          <w:szCs w:val="24"/>
          <w:lang w:val="en-US"/>
        </w:rPr>
        <w:t>II</w:t>
      </w:r>
      <w:r w:rsidRPr="00834676">
        <w:rPr>
          <w:rFonts w:ascii="Times New Roman" w:hAnsi="Times New Roman" w:cs="Times New Roman"/>
          <w:b/>
          <w:sz w:val="24"/>
          <w:szCs w:val="24"/>
        </w:rPr>
        <w:t>. ТРЕБОВАНИЯ К ПОРЯДКУ ИСПОЛНЕНИЯ МУНИЦИПАЛЬНОЙ УСЛУГИ</w:t>
      </w:r>
    </w:p>
    <w:p w:rsidR="00E960D1" w:rsidRPr="00834676" w:rsidRDefault="00E960D1" w:rsidP="00E960D1">
      <w:pPr>
        <w:autoSpaceDE w:val="0"/>
        <w:autoSpaceDN w:val="0"/>
        <w:adjustRightInd w:val="0"/>
        <w:jc w:val="both"/>
        <w:rPr>
          <w:rFonts w:ascii="Times New Roman" w:hAnsi="Times New Roman" w:cs="Times New Roman"/>
          <w:color w:val="000000"/>
          <w:sz w:val="24"/>
          <w:szCs w:val="24"/>
        </w:rPr>
      </w:pP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sz w:val="24"/>
          <w:szCs w:val="24"/>
        </w:rPr>
        <w:t>Оказание муниципальных услуг по организации массового досуга и отдыха населения осу</w:t>
      </w:r>
      <w:bookmarkStart w:id="0" w:name="sub_61"/>
      <w:r w:rsidRPr="00834676">
        <w:rPr>
          <w:rFonts w:ascii="Times New Roman" w:hAnsi="Times New Roman" w:cs="Times New Roman"/>
          <w:sz w:val="24"/>
          <w:szCs w:val="24"/>
        </w:rPr>
        <w:t>ществляется на основании Программы (плана) действий (мероприятий) Учреждения по оказанию муниципальных услуг.</w:t>
      </w:r>
      <w:bookmarkEnd w:id="0"/>
      <w:r w:rsidRPr="00834676">
        <w:rPr>
          <w:rFonts w:ascii="Times New Roman" w:hAnsi="Times New Roman" w:cs="Times New Roman"/>
          <w:sz w:val="24"/>
          <w:szCs w:val="24"/>
        </w:rPr>
        <w:br/>
      </w: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2.1. Порядок информирования о правилах предоставления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bCs/>
          <w:color w:val="000000"/>
          <w:sz w:val="24"/>
          <w:szCs w:val="24"/>
        </w:rPr>
        <w:t xml:space="preserve">2.1.1. </w:t>
      </w:r>
      <w:r w:rsidRPr="00834676">
        <w:rPr>
          <w:rFonts w:ascii="Times New Roman" w:hAnsi="Times New Roman" w:cs="Times New Roman"/>
          <w:color w:val="000000"/>
          <w:sz w:val="24"/>
          <w:szCs w:val="24"/>
        </w:rPr>
        <w:t xml:space="preserve">Для обеспечения условий получения муниципальной услуги организуется информирование получателей услуги по средствам: </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bCs/>
          <w:color w:val="000000"/>
          <w:sz w:val="24"/>
          <w:szCs w:val="24"/>
        </w:rPr>
        <w:t>- информирования при личном обращении;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lastRenderedPageBreak/>
        <w:t xml:space="preserve">- публикации информации на официальном сайте Администрации </w:t>
      </w:r>
      <w:proofErr w:type="spellStart"/>
      <w:r w:rsidRPr="00834676">
        <w:rPr>
          <w:rFonts w:ascii="Times New Roman" w:hAnsi="Times New Roman" w:cs="Times New Roman"/>
          <w:color w:val="000000"/>
          <w:sz w:val="24"/>
          <w:szCs w:val="24"/>
        </w:rPr>
        <w:t>Черемисиноского</w:t>
      </w:r>
      <w:proofErr w:type="spellEnd"/>
      <w:r w:rsidRPr="00834676">
        <w:rPr>
          <w:rFonts w:ascii="Times New Roman" w:hAnsi="Times New Roman" w:cs="Times New Roman"/>
          <w:color w:val="000000"/>
          <w:sz w:val="24"/>
          <w:szCs w:val="24"/>
        </w:rPr>
        <w:t xml:space="preserve"> района;</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 размещения информации на информационных стендах;</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 телефонной консультации;</w:t>
      </w:r>
    </w:p>
    <w:p w:rsidR="00E960D1" w:rsidRPr="00834676" w:rsidRDefault="00E960D1" w:rsidP="00E960D1">
      <w:pPr>
        <w:pStyle w:val="a4"/>
        <w:ind w:firstLine="708"/>
        <w:rPr>
          <w:sz w:val="24"/>
          <w:szCs w:val="24"/>
        </w:rPr>
      </w:pPr>
      <w:r w:rsidRPr="00834676">
        <w:rPr>
          <w:sz w:val="24"/>
          <w:szCs w:val="24"/>
        </w:rPr>
        <w:t>- письменного обращения;</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Информация о местонахождении, контактных телефонах (телефонах для справок, консультаций) Учреждений, осуществляющих муниципальную услугу, приводится в Приложении 1 к настоящему Административному регламенту.</w:t>
      </w:r>
    </w:p>
    <w:p w:rsidR="00E960D1" w:rsidRPr="00834676" w:rsidRDefault="00E960D1" w:rsidP="00E960D1">
      <w:pPr>
        <w:pStyle w:val="a4"/>
        <w:ind w:firstLine="708"/>
        <w:rPr>
          <w:sz w:val="24"/>
          <w:szCs w:val="24"/>
        </w:rPr>
      </w:pPr>
      <w:r w:rsidRPr="00834676">
        <w:rPr>
          <w:sz w:val="24"/>
          <w:szCs w:val="24"/>
        </w:rPr>
        <w:t>Информация, размещаемая на информационных стендах поселения, должна содержать информацию о времени и месте проведения мероприятий поселения (праздников, фестивалей, конкурсов и др.), проводимых в Стакановском сельсовете.</w:t>
      </w:r>
    </w:p>
    <w:p w:rsidR="00E960D1" w:rsidRPr="00834676" w:rsidRDefault="00E960D1" w:rsidP="00E960D1">
      <w:pPr>
        <w:pStyle w:val="a4"/>
        <w:ind w:firstLine="708"/>
        <w:rPr>
          <w:sz w:val="24"/>
          <w:szCs w:val="24"/>
        </w:rPr>
      </w:pPr>
      <w:r w:rsidRPr="00834676">
        <w:rPr>
          <w:sz w:val="24"/>
          <w:szCs w:val="24"/>
        </w:rPr>
        <w:t>При ответах на телефонные звонки и устные обращения должностное лицо, ответственное за информирование, подробно и в вежливой (корректной) форме информирует и консультирует обратившихся по интересующим их вопросам в пределах своей компетенции.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bookmarkStart w:id="1" w:name="sub_38"/>
      <w:r w:rsidRPr="00834676">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bookmarkEnd w:id="1"/>
      <w:r w:rsidRPr="00834676">
        <w:rPr>
          <w:rFonts w:ascii="Times New Roman" w:hAnsi="Times New Roman" w:cs="Times New Roman"/>
          <w:color w:val="000000"/>
          <w:sz w:val="24"/>
          <w:szCs w:val="24"/>
        </w:rPr>
        <w:t xml:space="preserve"> </w:t>
      </w:r>
    </w:p>
    <w:p w:rsidR="00E960D1" w:rsidRPr="00834676" w:rsidRDefault="00E960D1" w:rsidP="00E960D1">
      <w:pPr>
        <w:pStyle w:val="a4"/>
        <w:ind w:firstLine="708"/>
        <w:rPr>
          <w:sz w:val="24"/>
          <w:szCs w:val="24"/>
        </w:rPr>
      </w:pPr>
      <w:r w:rsidRPr="00834676">
        <w:rPr>
          <w:color w:val="000000"/>
          <w:sz w:val="24"/>
          <w:szCs w:val="24"/>
        </w:rPr>
        <w:t>В случае</w:t>
      </w:r>
      <w:proofErr w:type="gramStart"/>
      <w:r w:rsidRPr="00834676">
        <w:rPr>
          <w:color w:val="000000"/>
          <w:sz w:val="24"/>
          <w:szCs w:val="24"/>
        </w:rPr>
        <w:t>,</w:t>
      </w:r>
      <w:proofErr w:type="gramEnd"/>
      <w:r w:rsidRPr="00834676">
        <w:rPr>
          <w:color w:val="000000"/>
          <w:sz w:val="24"/>
          <w:szCs w:val="24"/>
        </w:rPr>
        <w:t xml:space="preserve"> если для подготовки ответа требуется продолжительное</w:t>
      </w:r>
      <w:r w:rsidRPr="00834676">
        <w:rPr>
          <w:sz w:val="24"/>
          <w:szCs w:val="24"/>
        </w:rPr>
        <w:t xml:space="preserve">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bookmarkStart w:id="2" w:name="sub_600"/>
      <w:bookmarkEnd w:id="2"/>
      <w:r w:rsidRPr="00834676">
        <w:rPr>
          <w:sz w:val="24"/>
          <w:szCs w:val="24"/>
        </w:rPr>
        <w:t xml:space="preserve"> На письменное обращение – направляется письменный ответ.</w:t>
      </w:r>
    </w:p>
    <w:p w:rsidR="00E960D1" w:rsidRDefault="00E960D1" w:rsidP="00DA0651">
      <w:pPr>
        <w:pStyle w:val="a4"/>
        <w:ind w:firstLine="708"/>
        <w:rPr>
          <w:sz w:val="24"/>
          <w:szCs w:val="24"/>
          <w:lang w:val="en-US"/>
        </w:rPr>
      </w:pPr>
      <w:r w:rsidRPr="00834676">
        <w:rPr>
          <w:sz w:val="24"/>
          <w:szCs w:val="24"/>
        </w:rPr>
        <w:t>Вся информация предоставляется бесплатно.</w:t>
      </w:r>
    </w:p>
    <w:p w:rsidR="00DA0651" w:rsidRPr="00DA0651" w:rsidRDefault="00DA0651" w:rsidP="00DA0651">
      <w:pPr>
        <w:pStyle w:val="a4"/>
        <w:ind w:firstLine="708"/>
        <w:rPr>
          <w:sz w:val="24"/>
          <w:szCs w:val="24"/>
          <w:lang w:val="en-US"/>
        </w:rPr>
      </w:pPr>
    </w:p>
    <w:p w:rsidR="00E960D1" w:rsidRPr="00834676" w:rsidRDefault="00E960D1" w:rsidP="00E960D1">
      <w:pPr>
        <w:autoSpaceDE w:val="0"/>
        <w:autoSpaceDN w:val="0"/>
        <w:adjustRightInd w:val="0"/>
        <w:ind w:firstLine="708"/>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2.2. Сроки исполнения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Муниципальная услуга предоставляется в момент обращения получателя услуги в Учреждения, предоставляющие услугу, в течение 10-30 минут.</w:t>
      </w:r>
    </w:p>
    <w:p w:rsidR="00E960D1" w:rsidRPr="00DA0651" w:rsidRDefault="00E960D1" w:rsidP="00DA065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При письменном обращении получателей услуги ответ направляется на почтовый адрес или в адрес электронной почты получателя услуги в срок от 15 до 30 дней с момента регистрации запроса и в зависимости от его сложности.</w:t>
      </w: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2.3. Перечень документов, необходимых для получения муниципальной услуги.</w:t>
      </w:r>
    </w:p>
    <w:p w:rsidR="00E960D1" w:rsidRPr="00834676" w:rsidRDefault="00E960D1" w:rsidP="00E960D1">
      <w:pPr>
        <w:pStyle w:val="a4"/>
        <w:ind w:firstLine="708"/>
        <w:rPr>
          <w:sz w:val="24"/>
          <w:szCs w:val="24"/>
        </w:rPr>
      </w:pPr>
      <w:r w:rsidRPr="00834676">
        <w:rPr>
          <w:color w:val="000000"/>
          <w:sz w:val="24"/>
          <w:szCs w:val="24"/>
        </w:rPr>
        <w:t xml:space="preserve">Для получения муниципальной услуги при обращении в Учреждение </w:t>
      </w:r>
      <w:r w:rsidRPr="00834676">
        <w:rPr>
          <w:sz w:val="24"/>
          <w:szCs w:val="24"/>
        </w:rPr>
        <w:t xml:space="preserve">необходимо заявление от граждан (на имя директора учреждения с просьбой принять ребенка в учреждение) или юридических лиц. </w:t>
      </w:r>
    </w:p>
    <w:p w:rsidR="00E960D1" w:rsidRPr="00834676" w:rsidRDefault="00E960D1" w:rsidP="00E960D1">
      <w:pPr>
        <w:pStyle w:val="a4"/>
        <w:ind w:firstLine="708"/>
        <w:rPr>
          <w:sz w:val="24"/>
          <w:szCs w:val="24"/>
        </w:rPr>
      </w:pP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2.4. Перечень оснований для приостановления предоставления муниципальной услуги.</w:t>
      </w:r>
    </w:p>
    <w:p w:rsidR="00E960D1" w:rsidRPr="00834676" w:rsidRDefault="00E960D1" w:rsidP="00E960D1">
      <w:pPr>
        <w:pStyle w:val="a4"/>
        <w:ind w:firstLine="708"/>
        <w:rPr>
          <w:sz w:val="24"/>
          <w:szCs w:val="24"/>
        </w:rPr>
      </w:pPr>
      <w:r w:rsidRPr="00834676">
        <w:rPr>
          <w:sz w:val="24"/>
          <w:szCs w:val="24"/>
        </w:rPr>
        <w:t xml:space="preserve">Приостановление предоставления муниципальной услуги возможно в случае, если возможность приостановления предусмотрена законодательством Российской Федерации. </w:t>
      </w:r>
    </w:p>
    <w:p w:rsidR="00E960D1" w:rsidRPr="00834676" w:rsidRDefault="00E960D1" w:rsidP="00E960D1">
      <w:pPr>
        <w:pStyle w:val="a4"/>
        <w:ind w:firstLine="708"/>
        <w:rPr>
          <w:sz w:val="24"/>
          <w:szCs w:val="24"/>
        </w:rPr>
      </w:pPr>
      <w:r w:rsidRPr="00834676">
        <w:rPr>
          <w:sz w:val="24"/>
          <w:szCs w:val="24"/>
        </w:rPr>
        <w:lastRenderedPageBreak/>
        <w:t xml:space="preserve">Предоставление муниципальной услуги может быть приостановлено также  </w:t>
      </w:r>
      <w:proofErr w:type="gramStart"/>
      <w:r w:rsidRPr="00834676">
        <w:rPr>
          <w:sz w:val="24"/>
          <w:szCs w:val="24"/>
        </w:rPr>
        <w:t>при</w:t>
      </w:r>
      <w:proofErr w:type="gramEnd"/>
      <w:r w:rsidRPr="00834676">
        <w:rPr>
          <w:sz w:val="24"/>
          <w:szCs w:val="24"/>
        </w:rPr>
        <w:t xml:space="preserve"> отмена мероприятий поселения.</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2.5. Перечень оснований для отказа в предоставлении муниципальной услуги.</w:t>
      </w:r>
    </w:p>
    <w:p w:rsidR="00E960D1" w:rsidRPr="00834676" w:rsidRDefault="00E960D1" w:rsidP="00E960D1">
      <w:pPr>
        <w:pStyle w:val="a3"/>
        <w:spacing w:before="0" w:beforeAutospacing="0" w:after="0"/>
        <w:ind w:firstLine="709"/>
        <w:jc w:val="both"/>
      </w:pPr>
      <w:r w:rsidRPr="00834676">
        <w:t>Нарушение норм и правил поведения в общественном месте;</w:t>
      </w:r>
    </w:p>
    <w:p w:rsidR="00E960D1" w:rsidRPr="00834676" w:rsidRDefault="00E960D1" w:rsidP="00E960D1">
      <w:pPr>
        <w:pStyle w:val="a3"/>
        <w:spacing w:before="0" w:beforeAutospacing="0" w:after="0"/>
        <w:ind w:firstLine="709"/>
        <w:jc w:val="both"/>
        <w:rPr>
          <w:iCs/>
        </w:rPr>
      </w:pPr>
      <w:r w:rsidRPr="00834676">
        <w:t xml:space="preserve">Причинение ущерба оборудованию, либо помещениям </w:t>
      </w:r>
      <w:r w:rsidRPr="00834676">
        <w:rPr>
          <w:iCs/>
        </w:rPr>
        <w:t>учреждения;</w:t>
      </w:r>
    </w:p>
    <w:p w:rsidR="00E960D1" w:rsidRPr="00834676" w:rsidRDefault="00E960D1" w:rsidP="00E960D1">
      <w:pPr>
        <w:pStyle w:val="a3"/>
        <w:spacing w:before="0" w:beforeAutospacing="0" w:after="0"/>
        <w:ind w:firstLine="709"/>
        <w:jc w:val="both"/>
      </w:pPr>
      <w:r w:rsidRPr="00834676">
        <w:t>Отсутствие пакета документов, необходимого для оформления договора на проведение мероприятия;</w:t>
      </w:r>
    </w:p>
    <w:p w:rsidR="00E960D1" w:rsidRPr="00834676" w:rsidRDefault="00E960D1" w:rsidP="00E960D1">
      <w:pPr>
        <w:pStyle w:val="a3"/>
        <w:spacing w:before="0" w:beforeAutospacing="0" w:after="0"/>
        <w:ind w:firstLine="709"/>
        <w:jc w:val="both"/>
      </w:pPr>
      <w:r w:rsidRPr="00834676">
        <w:t>Тематика мероприятия носит сомнительный характер (пропаганда насилия, антиобщественная и националистическая направленность мероприятия, угроза здоровью и жизни зрителей, угроза нанесения ущерба учреждению и т.п.);</w:t>
      </w:r>
    </w:p>
    <w:p w:rsidR="00E960D1" w:rsidRPr="00834676" w:rsidRDefault="00E960D1" w:rsidP="00E960D1">
      <w:pPr>
        <w:pStyle w:val="a3"/>
        <w:spacing w:before="0" w:beforeAutospacing="0" w:after="0"/>
        <w:ind w:firstLine="709"/>
        <w:jc w:val="both"/>
      </w:pPr>
      <w:r w:rsidRPr="00834676">
        <w:t>Отсутствует финансовое обеспечение муниципальной услуги;</w:t>
      </w:r>
    </w:p>
    <w:p w:rsidR="00E960D1" w:rsidRPr="00834676" w:rsidRDefault="00E960D1" w:rsidP="00E960D1">
      <w:pPr>
        <w:pStyle w:val="a3"/>
        <w:spacing w:before="0" w:beforeAutospacing="0" w:after="0"/>
        <w:ind w:firstLine="709"/>
        <w:jc w:val="both"/>
      </w:pPr>
      <w:r w:rsidRPr="00834676">
        <w:t>Отсутствие технической возможности для оказания услуги;</w:t>
      </w:r>
    </w:p>
    <w:p w:rsidR="00E960D1" w:rsidRPr="00834676" w:rsidRDefault="00E960D1" w:rsidP="00E960D1">
      <w:pPr>
        <w:pStyle w:val="a3"/>
        <w:spacing w:before="0" w:beforeAutospacing="0" w:after="0"/>
        <w:ind w:firstLine="709"/>
        <w:jc w:val="both"/>
      </w:pPr>
      <w:r w:rsidRPr="00834676">
        <w:t>Несоответствие возрастным требованиям для участия в отдельно взятом клубном формировании;</w:t>
      </w:r>
    </w:p>
    <w:p w:rsidR="00E960D1" w:rsidRPr="00834676" w:rsidRDefault="00E960D1" w:rsidP="00E960D1">
      <w:pPr>
        <w:pStyle w:val="a3"/>
        <w:spacing w:before="0" w:beforeAutospacing="0" w:after="0"/>
        <w:ind w:firstLine="709"/>
        <w:jc w:val="both"/>
      </w:pPr>
      <w:r w:rsidRPr="00834676">
        <w:t>Отсутствие в учреждении специалистов требуемого профиля;</w:t>
      </w:r>
    </w:p>
    <w:p w:rsidR="00E960D1" w:rsidRPr="00834676" w:rsidRDefault="00E960D1" w:rsidP="00E960D1">
      <w:pPr>
        <w:pStyle w:val="a3"/>
        <w:spacing w:before="0" w:beforeAutospacing="0" w:after="0"/>
        <w:ind w:firstLine="709"/>
        <w:jc w:val="both"/>
      </w:pPr>
      <w:r w:rsidRPr="00834676">
        <w:t>Явные медицинские противопоказания для участия в отдельно взятом клубном формировании;</w:t>
      </w:r>
    </w:p>
    <w:p w:rsidR="00E960D1" w:rsidRPr="00834676" w:rsidRDefault="00E960D1" w:rsidP="00E960D1">
      <w:pPr>
        <w:ind w:firstLine="709"/>
        <w:jc w:val="both"/>
        <w:rPr>
          <w:rFonts w:ascii="Times New Roman" w:hAnsi="Times New Roman" w:cs="Times New Roman"/>
          <w:sz w:val="24"/>
          <w:szCs w:val="24"/>
        </w:rPr>
      </w:pPr>
      <w:r w:rsidRPr="00834676">
        <w:rPr>
          <w:rFonts w:ascii="Times New Roman" w:hAnsi="Times New Roman" w:cs="Times New Roman"/>
          <w:sz w:val="24"/>
          <w:szCs w:val="24"/>
        </w:rPr>
        <w:t>Ликвидация МКУК;</w:t>
      </w:r>
    </w:p>
    <w:p w:rsidR="00E960D1" w:rsidRDefault="00E960D1" w:rsidP="00DA0651">
      <w:pPr>
        <w:pStyle w:val="a3"/>
        <w:spacing w:before="0" w:beforeAutospacing="0" w:after="0"/>
        <w:ind w:firstLine="709"/>
        <w:jc w:val="both"/>
        <w:rPr>
          <w:lang w:val="en-US"/>
        </w:rPr>
      </w:pPr>
      <w:r w:rsidRPr="00834676">
        <w:t>Возникновение обстоятельств непреодолимой силы.</w:t>
      </w:r>
    </w:p>
    <w:p w:rsidR="00DA0651" w:rsidRPr="00DA0651" w:rsidRDefault="00DA0651" w:rsidP="00DA0651">
      <w:pPr>
        <w:pStyle w:val="a3"/>
        <w:spacing w:before="0" w:beforeAutospacing="0" w:after="0"/>
        <w:ind w:firstLine="709"/>
        <w:jc w:val="both"/>
        <w:rPr>
          <w:lang w:val="en-US"/>
        </w:rPr>
      </w:pPr>
    </w:p>
    <w:p w:rsidR="00E960D1" w:rsidRPr="00834676" w:rsidRDefault="00E960D1" w:rsidP="00E960D1">
      <w:pPr>
        <w:autoSpaceDE w:val="0"/>
        <w:autoSpaceDN w:val="0"/>
        <w:adjustRightInd w:val="0"/>
        <w:ind w:firstLine="708"/>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2.6. Требования к местам предоставления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Здание Учреждения должно быть удобно расположено, с учетом доступности жителям поселения, снабжено системой простых и понятных указателей</w:t>
      </w:r>
      <w:r w:rsidRPr="00834676">
        <w:rPr>
          <w:rFonts w:ascii="Times New Roman" w:hAnsi="Times New Roman" w:cs="Times New Roman"/>
          <w:sz w:val="24"/>
          <w:szCs w:val="24"/>
        </w:rPr>
        <w:t>, оснащено пандусом</w:t>
      </w:r>
      <w:r w:rsidRPr="00834676">
        <w:rPr>
          <w:rFonts w:ascii="Times New Roman" w:hAnsi="Times New Roman" w:cs="Times New Roman"/>
          <w:color w:val="000000"/>
          <w:sz w:val="24"/>
          <w:szCs w:val="24"/>
        </w:rPr>
        <w:t>,</w:t>
      </w:r>
      <w:r w:rsidRPr="00834676">
        <w:rPr>
          <w:rFonts w:ascii="Times New Roman" w:hAnsi="Times New Roman" w:cs="Times New Roman"/>
          <w:sz w:val="24"/>
          <w:szCs w:val="24"/>
        </w:rPr>
        <w:t xml:space="preserve"> соответствовать требованиям </w:t>
      </w:r>
      <w:proofErr w:type="spellStart"/>
      <w:r w:rsidRPr="00834676">
        <w:rPr>
          <w:rFonts w:ascii="Times New Roman" w:hAnsi="Times New Roman" w:cs="Times New Roman"/>
          <w:sz w:val="24"/>
          <w:szCs w:val="24"/>
        </w:rPr>
        <w:t>СанПиН</w:t>
      </w:r>
      <w:proofErr w:type="spellEnd"/>
      <w:r w:rsidRPr="00834676">
        <w:rPr>
          <w:rFonts w:ascii="Times New Roman" w:hAnsi="Times New Roman" w:cs="Times New Roman"/>
          <w:color w:val="000000"/>
          <w:sz w:val="24"/>
          <w:szCs w:val="24"/>
        </w:rPr>
        <w:t>.</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Рабочие места специалистов Администрации,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объёме.</w:t>
      </w:r>
    </w:p>
    <w:p w:rsidR="00E960D1" w:rsidRPr="00DA0651" w:rsidRDefault="00E960D1" w:rsidP="00DA0651">
      <w:pPr>
        <w:ind w:firstLine="708"/>
        <w:jc w:val="both"/>
        <w:rPr>
          <w:rFonts w:ascii="Times New Roman" w:hAnsi="Times New Roman" w:cs="Times New Roman"/>
          <w:sz w:val="24"/>
          <w:szCs w:val="24"/>
        </w:rPr>
      </w:pPr>
      <w:r w:rsidRPr="00834676">
        <w:rPr>
          <w:rFonts w:ascii="Times New Roman" w:hAnsi="Times New Roman" w:cs="Times New Roman"/>
          <w:sz w:val="24"/>
          <w:szCs w:val="24"/>
        </w:rPr>
        <w:t>Места для проведения личного приёма граждан оборудуются стульями, столами и обеспечиваются канцелярскими принадлежностями для написания письменных обращений.</w:t>
      </w:r>
    </w:p>
    <w:p w:rsidR="00E960D1" w:rsidRPr="00834676" w:rsidRDefault="00E960D1" w:rsidP="00E960D1">
      <w:pPr>
        <w:autoSpaceDE w:val="0"/>
        <w:autoSpaceDN w:val="0"/>
        <w:adjustRightInd w:val="0"/>
        <w:ind w:firstLine="708"/>
        <w:jc w:val="both"/>
        <w:rPr>
          <w:rFonts w:ascii="Times New Roman" w:hAnsi="Times New Roman" w:cs="Times New Roman"/>
          <w:b/>
          <w:color w:val="000000"/>
          <w:sz w:val="24"/>
          <w:szCs w:val="24"/>
        </w:rPr>
      </w:pPr>
      <w:r w:rsidRPr="00834676">
        <w:rPr>
          <w:rFonts w:ascii="Times New Roman" w:hAnsi="Times New Roman" w:cs="Times New Roman"/>
          <w:b/>
          <w:color w:val="000000"/>
          <w:sz w:val="24"/>
          <w:szCs w:val="24"/>
        </w:rPr>
        <w:t>2.7. Требование к исполнению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000000"/>
          <w:sz w:val="24"/>
          <w:szCs w:val="24"/>
        </w:rPr>
      </w:pPr>
      <w:r w:rsidRPr="00834676">
        <w:rPr>
          <w:rFonts w:ascii="Times New Roman" w:hAnsi="Times New Roman" w:cs="Times New Roman"/>
          <w:color w:val="000000"/>
          <w:sz w:val="24"/>
          <w:szCs w:val="24"/>
        </w:rPr>
        <w:t xml:space="preserve">Муниципальная услуга в сфере культуры по организации массового досуга и отдыха населения,  в рамках муниципального задания, предоставляется бесплатно, либо частично платно. </w:t>
      </w:r>
    </w:p>
    <w:p w:rsidR="00E960D1" w:rsidRDefault="00E960D1" w:rsidP="00E960D1">
      <w:pPr>
        <w:autoSpaceDE w:val="0"/>
        <w:autoSpaceDN w:val="0"/>
        <w:adjustRightInd w:val="0"/>
        <w:ind w:firstLine="708"/>
        <w:jc w:val="both"/>
        <w:rPr>
          <w:rFonts w:ascii="Times New Roman" w:hAnsi="Times New Roman" w:cs="Times New Roman"/>
          <w:sz w:val="24"/>
          <w:szCs w:val="24"/>
          <w:lang w:val="en-US"/>
        </w:rPr>
      </w:pPr>
      <w:r w:rsidRPr="00834676">
        <w:rPr>
          <w:rFonts w:ascii="Times New Roman" w:hAnsi="Times New Roman" w:cs="Times New Roman"/>
          <w:color w:val="000000"/>
          <w:sz w:val="24"/>
          <w:szCs w:val="24"/>
        </w:rPr>
        <w:t xml:space="preserve"> Граждане имеют право на неоднократное обращение за получением муниципальной услуги, а также на одновременное получение нескольких</w:t>
      </w:r>
      <w:r w:rsidRPr="00834676">
        <w:rPr>
          <w:rFonts w:ascii="Times New Roman" w:hAnsi="Times New Roman" w:cs="Times New Roman"/>
          <w:sz w:val="24"/>
          <w:szCs w:val="24"/>
        </w:rPr>
        <w:t xml:space="preserve"> муниципальных услуг. </w:t>
      </w:r>
    </w:p>
    <w:p w:rsidR="00DA0651" w:rsidRDefault="00DA0651" w:rsidP="00E960D1">
      <w:pPr>
        <w:autoSpaceDE w:val="0"/>
        <w:autoSpaceDN w:val="0"/>
        <w:adjustRightInd w:val="0"/>
        <w:ind w:firstLine="708"/>
        <w:jc w:val="both"/>
        <w:rPr>
          <w:rFonts w:ascii="Times New Roman" w:hAnsi="Times New Roman" w:cs="Times New Roman"/>
          <w:sz w:val="24"/>
          <w:szCs w:val="24"/>
          <w:lang w:val="en-US"/>
        </w:rPr>
      </w:pPr>
    </w:p>
    <w:p w:rsidR="00DA0651" w:rsidRPr="00DA0651" w:rsidRDefault="00DA0651" w:rsidP="00E960D1">
      <w:pPr>
        <w:autoSpaceDE w:val="0"/>
        <w:autoSpaceDN w:val="0"/>
        <w:adjustRightInd w:val="0"/>
        <w:ind w:firstLine="708"/>
        <w:jc w:val="both"/>
        <w:rPr>
          <w:rFonts w:ascii="Times New Roman" w:hAnsi="Times New Roman" w:cs="Times New Roman"/>
          <w:sz w:val="24"/>
          <w:szCs w:val="24"/>
          <w:lang w:val="en-US"/>
        </w:rPr>
      </w:pPr>
    </w:p>
    <w:p w:rsidR="00E960D1" w:rsidRPr="00834676" w:rsidRDefault="00E960D1" w:rsidP="00E960D1">
      <w:pPr>
        <w:pStyle w:val="a4"/>
        <w:jc w:val="center"/>
        <w:rPr>
          <w:rStyle w:val="FontStyle15"/>
          <w:sz w:val="24"/>
          <w:szCs w:val="24"/>
        </w:rPr>
      </w:pPr>
      <w:r w:rsidRPr="00834676">
        <w:rPr>
          <w:rStyle w:val="FontStyle15"/>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60D1" w:rsidRPr="00834676" w:rsidRDefault="00E960D1" w:rsidP="00E960D1">
      <w:pPr>
        <w:autoSpaceDE w:val="0"/>
        <w:autoSpaceDN w:val="0"/>
        <w:adjustRightInd w:val="0"/>
        <w:ind w:firstLine="708"/>
        <w:jc w:val="both"/>
        <w:rPr>
          <w:rFonts w:ascii="Times New Roman" w:hAnsi="Times New Roman" w:cs="Times New Roman"/>
          <w:sz w:val="24"/>
          <w:szCs w:val="24"/>
        </w:rPr>
      </w:pPr>
    </w:p>
    <w:p w:rsidR="00E960D1" w:rsidRPr="00834676" w:rsidRDefault="00E960D1" w:rsidP="00E960D1">
      <w:pPr>
        <w:autoSpaceDE w:val="0"/>
        <w:autoSpaceDN w:val="0"/>
        <w:adjustRightInd w:val="0"/>
        <w:jc w:val="center"/>
        <w:rPr>
          <w:rFonts w:ascii="Times New Roman" w:hAnsi="Times New Roman" w:cs="Times New Roman"/>
          <w:b/>
          <w:bCs/>
          <w:color w:val="000000"/>
          <w:sz w:val="24"/>
          <w:szCs w:val="24"/>
        </w:rPr>
      </w:pPr>
    </w:p>
    <w:p w:rsidR="00E960D1" w:rsidRPr="00834676" w:rsidRDefault="00E960D1" w:rsidP="00E960D1">
      <w:pPr>
        <w:autoSpaceDE w:val="0"/>
        <w:autoSpaceDN w:val="0"/>
        <w:adjustRightInd w:val="0"/>
        <w:ind w:firstLine="708"/>
        <w:jc w:val="both"/>
        <w:rPr>
          <w:rFonts w:ascii="Times New Roman" w:hAnsi="Times New Roman" w:cs="Times New Roman"/>
          <w:b/>
          <w:bCs/>
          <w:color w:val="000000"/>
          <w:sz w:val="24"/>
          <w:szCs w:val="24"/>
        </w:rPr>
      </w:pPr>
      <w:r w:rsidRPr="00834676">
        <w:rPr>
          <w:rFonts w:ascii="Times New Roman" w:hAnsi="Times New Roman" w:cs="Times New Roman"/>
          <w:b/>
          <w:bCs/>
          <w:color w:val="000000"/>
          <w:sz w:val="24"/>
          <w:szCs w:val="24"/>
        </w:rPr>
        <w:t>3.1. Описание последовательности действий при предоставлении муниципальной услуги.</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3.1.1. Организация деятельности клубных формирований - любительских творческих коллективов, кружков, студий, любительских объединений, клубов по интересам различной направленности:</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прием письменного обращения,</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рассмотрение заявления,</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прием в клубное формирование.</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3.1.2. Организация и проведение различных по форме и тематике культурно-массовых мероприятий, различных информационно-просветительских мероприятий:</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прием письменного обращения,</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рассмотрение письменного обращения,</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подготовка мероприятия,</w:t>
      </w:r>
    </w:p>
    <w:p w:rsidR="00E960D1" w:rsidRPr="00DA0651" w:rsidRDefault="00E960D1" w:rsidP="00DA0651">
      <w:pPr>
        <w:autoSpaceDE w:val="0"/>
        <w:autoSpaceDN w:val="0"/>
        <w:adjustRightInd w:val="0"/>
        <w:ind w:firstLine="708"/>
        <w:jc w:val="both"/>
        <w:rPr>
          <w:rFonts w:ascii="Times New Roman" w:hAnsi="Times New Roman" w:cs="Times New Roman"/>
          <w:color w:val="252525"/>
          <w:sz w:val="24"/>
          <w:szCs w:val="24"/>
          <w:lang w:val="en-US"/>
        </w:rPr>
      </w:pPr>
      <w:r w:rsidRPr="00834676">
        <w:rPr>
          <w:rFonts w:ascii="Times New Roman" w:hAnsi="Times New Roman" w:cs="Times New Roman"/>
          <w:color w:val="252525"/>
          <w:sz w:val="24"/>
          <w:szCs w:val="24"/>
        </w:rPr>
        <w:t>- проведение мероприятия.</w:t>
      </w:r>
    </w:p>
    <w:p w:rsidR="00E960D1" w:rsidRPr="00834676" w:rsidRDefault="00E960D1" w:rsidP="00E960D1">
      <w:pPr>
        <w:autoSpaceDE w:val="0"/>
        <w:autoSpaceDN w:val="0"/>
        <w:adjustRightInd w:val="0"/>
        <w:ind w:firstLine="708"/>
        <w:jc w:val="both"/>
        <w:rPr>
          <w:rFonts w:ascii="Times New Roman" w:hAnsi="Times New Roman" w:cs="Times New Roman"/>
          <w:b/>
          <w:bCs/>
          <w:color w:val="252525"/>
          <w:sz w:val="24"/>
          <w:szCs w:val="24"/>
        </w:rPr>
      </w:pPr>
      <w:r w:rsidRPr="00834676">
        <w:rPr>
          <w:rFonts w:ascii="Times New Roman" w:hAnsi="Times New Roman" w:cs="Times New Roman"/>
          <w:b/>
          <w:bCs/>
          <w:color w:val="252525"/>
          <w:sz w:val="24"/>
          <w:szCs w:val="24"/>
        </w:rPr>
        <w:t>3.2. Исполнение муниципальной услуги состоит из следующих административных процедур:</w:t>
      </w:r>
    </w:p>
    <w:p w:rsidR="00E960D1" w:rsidRPr="00834676" w:rsidRDefault="00E960D1" w:rsidP="00E960D1">
      <w:pPr>
        <w:jc w:val="both"/>
        <w:rPr>
          <w:rFonts w:ascii="Times New Roman" w:hAnsi="Times New Roman" w:cs="Times New Roman"/>
          <w:color w:val="000000"/>
          <w:sz w:val="24"/>
          <w:szCs w:val="24"/>
        </w:rPr>
      </w:pPr>
      <w:r w:rsidRPr="00834676">
        <w:rPr>
          <w:rFonts w:ascii="Times New Roman" w:hAnsi="Times New Roman" w:cs="Times New Roman"/>
          <w:sz w:val="24"/>
          <w:szCs w:val="24"/>
        </w:rPr>
        <w:tab/>
      </w:r>
      <w:r w:rsidRPr="00834676">
        <w:rPr>
          <w:rFonts w:ascii="Times New Roman" w:hAnsi="Times New Roman" w:cs="Times New Roman"/>
          <w:color w:val="000000"/>
          <w:sz w:val="24"/>
          <w:szCs w:val="24"/>
        </w:rPr>
        <w:t xml:space="preserve">Юридическим фактом начала действия является текущее исполнение муниципального задания, годового плана работы </w:t>
      </w:r>
      <w:r w:rsidRPr="00834676">
        <w:rPr>
          <w:rFonts w:ascii="Times New Roman" w:hAnsi="Times New Roman" w:cs="Times New Roman"/>
          <w:iCs/>
          <w:color w:val="000000"/>
          <w:sz w:val="24"/>
          <w:szCs w:val="24"/>
        </w:rPr>
        <w:t>учреждения</w:t>
      </w:r>
      <w:r w:rsidRPr="00834676">
        <w:rPr>
          <w:rFonts w:ascii="Times New Roman" w:hAnsi="Times New Roman" w:cs="Times New Roman"/>
          <w:color w:val="000000"/>
          <w:sz w:val="24"/>
          <w:szCs w:val="24"/>
        </w:rPr>
        <w:t xml:space="preserve">, обращение органов местного самоуправления. </w:t>
      </w:r>
    </w:p>
    <w:p w:rsidR="00E960D1" w:rsidRPr="00834676" w:rsidRDefault="00E960D1" w:rsidP="00E960D1">
      <w:pPr>
        <w:jc w:val="both"/>
        <w:rPr>
          <w:rFonts w:ascii="Times New Roman" w:hAnsi="Times New Roman" w:cs="Times New Roman"/>
          <w:color w:val="252525"/>
          <w:sz w:val="24"/>
          <w:szCs w:val="24"/>
        </w:rPr>
      </w:pPr>
      <w:r w:rsidRPr="00834676">
        <w:rPr>
          <w:rFonts w:ascii="Times New Roman" w:hAnsi="Times New Roman" w:cs="Times New Roman"/>
          <w:color w:val="000000"/>
          <w:sz w:val="24"/>
          <w:szCs w:val="24"/>
        </w:rPr>
        <w:tab/>
      </w:r>
      <w:r w:rsidRPr="00834676">
        <w:rPr>
          <w:rFonts w:ascii="Times New Roman" w:hAnsi="Times New Roman" w:cs="Times New Roman"/>
          <w:sz w:val="24"/>
          <w:szCs w:val="24"/>
        </w:rPr>
        <w:t xml:space="preserve">3.2.1. Прием в учреждение может осуществляться в течение всего года при наличии свободных мест. Занятия в творческих коллективах учреждений культуры осуществляются в течение всего календарного года. Родители (или законные представители) приносят заявление на имя </w:t>
      </w:r>
      <w:r w:rsidRPr="00834676">
        <w:rPr>
          <w:rFonts w:ascii="Times New Roman" w:hAnsi="Times New Roman" w:cs="Times New Roman"/>
          <w:color w:val="252525"/>
          <w:sz w:val="24"/>
          <w:szCs w:val="24"/>
        </w:rPr>
        <w:t>директора учреждения с просьбой принять ребенка в учреждение.</w:t>
      </w:r>
    </w:p>
    <w:p w:rsidR="00E960D1" w:rsidRPr="00834676" w:rsidRDefault="00E960D1" w:rsidP="00E960D1">
      <w:pPr>
        <w:jc w:val="both"/>
        <w:rPr>
          <w:rFonts w:ascii="Times New Roman" w:hAnsi="Times New Roman" w:cs="Times New Roman"/>
          <w:sz w:val="24"/>
          <w:szCs w:val="24"/>
        </w:rPr>
      </w:pPr>
      <w:bookmarkStart w:id="3" w:name="sub_64"/>
      <w:r w:rsidRPr="00834676">
        <w:rPr>
          <w:rFonts w:ascii="Times New Roman" w:hAnsi="Times New Roman" w:cs="Times New Roman"/>
          <w:sz w:val="24"/>
          <w:szCs w:val="24"/>
        </w:rPr>
        <w:tab/>
        <w:t>3.2.2. В случае неудовлетворенности качеством предоставления муниципальной услуги родители (или законные представители) могут обратиться к руководителю учреждения или специалистам МКУК Стакановского сельсовета Черемисиновского района Курской области.</w:t>
      </w:r>
    </w:p>
    <w:p w:rsidR="00E960D1" w:rsidRPr="00834676" w:rsidRDefault="00E960D1" w:rsidP="00E960D1">
      <w:pPr>
        <w:jc w:val="both"/>
        <w:rPr>
          <w:rFonts w:ascii="Times New Roman" w:hAnsi="Times New Roman" w:cs="Times New Roman"/>
          <w:sz w:val="24"/>
          <w:szCs w:val="24"/>
        </w:rPr>
      </w:pPr>
      <w:r w:rsidRPr="00834676">
        <w:rPr>
          <w:rFonts w:ascii="Times New Roman" w:hAnsi="Times New Roman" w:cs="Times New Roman"/>
          <w:sz w:val="24"/>
          <w:szCs w:val="24"/>
        </w:rPr>
        <w:tab/>
        <w:t xml:space="preserve">3.2.3. Учреждение оказывает дополнительные платные услуги не в рамках исполнения муниципальной услуги, финансируемой из бюджета. </w:t>
      </w:r>
      <w:proofErr w:type="gramStart"/>
      <w:r w:rsidRPr="00834676">
        <w:rPr>
          <w:rFonts w:ascii="Times New Roman" w:hAnsi="Times New Roman" w:cs="Times New Roman"/>
          <w:sz w:val="24"/>
          <w:szCs w:val="24"/>
        </w:rPr>
        <w:t xml:space="preserve">Виды оказываемых </w:t>
      </w:r>
      <w:r w:rsidRPr="00834676">
        <w:rPr>
          <w:rFonts w:ascii="Times New Roman" w:hAnsi="Times New Roman" w:cs="Times New Roman"/>
          <w:sz w:val="24"/>
          <w:szCs w:val="24"/>
        </w:rPr>
        <w:lastRenderedPageBreak/>
        <w:t>дополнительных платных услуг устанавливаются Положением учреждения, утверждаемом Учредителем и оказываются на основании заключенных договоров с юридическими или физическими лицами.</w:t>
      </w:r>
      <w:bookmarkEnd w:id="3"/>
      <w:r w:rsidRPr="00834676">
        <w:rPr>
          <w:rFonts w:ascii="Times New Roman" w:hAnsi="Times New Roman" w:cs="Times New Roman"/>
          <w:sz w:val="24"/>
          <w:szCs w:val="24"/>
        </w:rPr>
        <w:t xml:space="preserve"> </w:t>
      </w:r>
      <w:bookmarkStart w:id="4" w:name="sub_65"/>
      <w:proofErr w:type="gramEnd"/>
    </w:p>
    <w:bookmarkEnd w:id="4"/>
    <w:p w:rsidR="00E960D1" w:rsidRPr="00834676" w:rsidRDefault="00E960D1" w:rsidP="00E960D1">
      <w:pPr>
        <w:autoSpaceDE w:val="0"/>
        <w:autoSpaceDN w:val="0"/>
        <w:adjustRightInd w:val="0"/>
        <w:jc w:val="both"/>
        <w:rPr>
          <w:rFonts w:ascii="Times New Roman" w:hAnsi="Times New Roman" w:cs="Times New Roman"/>
          <w:color w:val="252525"/>
          <w:sz w:val="24"/>
          <w:szCs w:val="24"/>
        </w:rPr>
      </w:pPr>
      <w:r w:rsidRPr="00834676">
        <w:rPr>
          <w:rFonts w:ascii="Times New Roman" w:hAnsi="Times New Roman" w:cs="Times New Roman"/>
          <w:sz w:val="24"/>
          <w:szCs w:val="24"/>
        </w:rPr>
        <w:t xml:space="preserve">       </w:t>
      </w:r>
      <w:r w:rsidRPr="00834676">
        <w:rPr>
          <w:rFonts w:ascii="Times New Roman" w:hAnsi="Times New Roman" w:cs="Times New Roman"/>
          <w:color w:val="000000"/>
          <w:sz w:val="24"/>
          <w:szCs w:val="24"/>
        </w:rPr>
        <w:t xml:space="preserve">3.2.4.  </w:t>
      </w:r>
      <w:r w:rsidRPr="00834676">
        <w:rPr>
          <w:rFonts w:ascii="Times New Roman" w:hAnsi="Times New Roman" w:cs="Times New Roman"/>
          <w:color w:val="252525"/>
          <w:sz w:val="24"/>
          <w:szCs w:val="24"/>
        </w:rPr>
        <w:t>Организация и проведение различных по форме и тематике культурно-массовых мероприятий, различных информационно-просветительских мероприятий включает:</w:t>
      </w:r>
    </w:p>
    <w:p w:rsidR="00E960D1" w:rsidRPr="00834676" w:rsidRDefault="00E960D1" w:rsidP="00E960D1">
      <w:pPr>
        <w:pStyle w:val="a3"/>
        <w:spacing w:before="0" w:beforeAutospacing="0" w:after="0"/>
        <w:ind w:firstLine="708"/>
        <w:jc w:val="both"/>
      </w:pPr>
      <w:r w:rsidRPr="00834676">
        <w:t>- формирование и организация работы оргкомитета (административная и творческо-постановочная группы);</w:t>
      </w:r>
    </w:p>
    <w:p w:rsidR="00E960D1" w:rsidRPr="00834676" w:rsidRDefault="00E960D1" w:rsidP="00E960D1">
      <w:pPr>
        <w:pStyle w:val="a3"/>
        <w:spacing w:before="0" w:beforeAutospacing="0" w:after="0"/>
        <w:ind w:firstLine="708"/>
        <w:jc w:val="both"/>
      </w:pPr>
      <w:r w:rsidRPr="00834676">
        <w:t>- составление плана организации подготовки и проведения мероприятия с учетом индивидуальных условий, формы и специфики места проведения мероприятия;</w:t>
      </w:r>
    </w:p>
    <w:p w:rsidR="00E960D1" w:rsidRPr="00834676" w:rsidRDefault="00E960D1" w:rsidP="00E960D1">
      <w:pPr>
        <w:pStyle w:val="a3"/>
        <w:spacing w:before="0" w:beforeAutospacing="0" w:after="0"/>
        <w:ind w:firstLine="708"/>
        <w:jc w:val="both"/>
      </w:pPr>
      <w:r w:rsidRPr="00834676">
        <w:t>- информирование, тиражирование и распространение подготовительного материала;</w:t>
      </w:r>
    </w:p>
    <w:p w:rsidR="00E960D1" w:rsidRPr="00834676" w:rsidRDefault="00E960D1" w:rsidP="00E960D1">
      <w:pPr>
        <w:pStyle w:val="a3"/>
        <w:spacing w:before="0" w:beforeAutospacing="0" w:after="0"/>
        <w:ind w:firstLine="708"/>
        <w:jc w:val="both"/>
      </w:pPr>
      <w:r w:rsidRPr="00834676">
        <w:t>- разработка сценария проведения мероприятия;</w:t>
      </w:r>
    </w:p>
    <w:p w:rsidR="00E960D1" w:rsidRPr="00834676" w:rsidRDefault="00E960D1" w:rsidP="00E960D1">
      <w:pPr>
        <w:pStyle w:val="a3"/>
        <w:spacing w:before="0" w:beforeAutospacing="0" w:after="0"/>
        <w:ind w:firstLine="708"/>
        <w:jc w:val="both"/>
      </w:pPr>
      <w:r w:rsidRPr="00834676">
        <w:t>- оповещение о проведении мероприятия, изготовление (заказ) и распространение афиш, объявлений;</w:t>
      </w:r>
    </w:p>
    <w:p w:rsidR="00E960D1" w:rsidRPr="00834676" w:rsidRDefault="00E960D1" w:rsidP="00E960D1">
      <w:pPr>
        <w:pStyle w:val="a3"/>
        <w:spacing w:before="0" w:beforeAutospacing="0" w:after="0"/>
        <w:ind w:firstLine="708"/>
        <w:jc w:val="both"/>
      </w:pPr>
      <w:r w:rsidRPr="00834676">
        <w:t>- сбор заявок и информации от участников мероприятия, отбор номеров и программ, для осуществления мероприятия;</w:t>
      </w:r>
    </w:p>
    <w:p w:rsidR="00E960D1" w:rsidRPr="00834676" w:rsidRDefault="00E960D1" w:rsidP="00E960D1">
      <w:pPr>
        <w:pStyle w:val="a3"/>
        <w:spacing w:before="0" w:beforeAutospacing="0" w:after="0"/>
        <w:ind w:firstLine="708"/>
        <w:jc w:val="both"/>
      </w:pPr>
      <w:r w:rsidRPr="00834676">
        <w:t>- организация работ по техническому обеспечению мероприятия (свет, звук, и др. художественно-выразительные и технические средства);</w:t>
      </w:r>
    </w:p>
    <w:p w:rsidR="00E960D1" w:rsidRPr="00834676" w:rsidRDefault="00E960D1" w:rsidP="00E960D1">
      <w:pPr>
        <w:pStyle w:val="a3"/>
        <w:spacing w:before="0" w:beforeAutospacing="0" w:after="0"/>
        <w:ind w:firstLine="708"/>
        <w:jc w:val="both"/>
      </w:pPr>
      <w:r w:rsidRPr="00834676">
        <w:t>- осуществление режиссуры мероприятия;</w:t>
      </w:r>
    </w:p>
    <w:p w:rsidR="00E960D1" w:rsidRPr="00834676" w:rsidRDefault="00E960D1" w:rsidP="00E960D1">
      <w:pPr>
        <w:pStyle w:val="a3"/>
        <w:spacing w:before="0" w:beforeAutospacing="0" w:after="0"/>
        <w:ind w:firstLine="708"/>
        <w:jc w:val="both"/>
      </w:pPr>
      <w:r w:rsidRPr="00834676">
        <w:t>- проведение репетиционной работы;</w:t>
      </w:r>
    </w:p>
    <w:p w:rsidR="00E960D1" w:rsidRPr="00834676" w:rsidRDefault="00E960D1" w:rsidP="00E960D1">
      <w:pPr>
        <w:pStyle w:val="a3"/>
        <w:spacing w:before="0" w:beforeAutospacing="0" w:after="0"/>
        <w:ind w:firstLine="708"/>
        <w:jc w:val="both"/>
      </w:pPr>
      <w:r w:rsidRPr="00834676">
        <w:t>- проведение мероприятия. Дежурство при проведении мероприятия;</w:t>
      </w:r>
    </w:p>
    <w:p w:rsidR="00E960D1" w:rsidRPr="00834676" w:rsidRDefault="00E960D1" w:rsidP="00E960D1">
      <w:pPr>
        <w:pStyle w:val="a3"/>
        <w:spacing w:before="0" w:beforeAutospacing="0" w:after="0"/>
        <w:ind w:firstLine="708"/>
        <w:jc w:val="both"/>
      </w:pPr>
      <w:r w:rsidRPr="00834676">
        <w:t xml:space="preserve">- </w:t>
      </w:r>
      <w:proofErr w:type="gramStart"/>
      <w:r w:rsidRPr="00834676">
        <w:t>контроль за</w:t>
      </w:r>
      <w:proofErr w:type="gramEnd"/>
      <w:r w:rsidRPr="00834676">
        <w:t xml:space="preserve"> порядком проведения мероприятия;</w:t>
      </w:r>
    </w:p>
    <w:p w:rsidR="00E960D1" w:rsidRPr="00834676" w:rsidRDefault="00E960D1" w:rsidP="00E960D1">
      <w:pPr>
        <w:pStyle w:val="a3"/>
        <w:spacing w:before="0" w:beforeAutospacing="0" w:after="0"/>
        <w:ind w:firstLine="708"/>
        <w:jc w:val="both"/>
      </w:pPr>
      <w:r w:rsidRPr="00834676">
        <w:t>- отчет о проведении мероприятия.</w:t>
      </w:r>
    </w:p>
    <w:p w:rsidR="00E960D1" w:rsidRPr="00834676" w:rsidRDefault="00E960D1" w:rsidP="00E960D1">
      <w:pPr>
        <w:pStyle w:val="a3"/>
        <w:spacing w:before="0" w:beforeAutospacing="0" w:after="0"/>
        <w:ind w:firstLine="709"/>
        <w:jc w:val="both"/>
      </w:pPr>
      <w:r w:rsidRPr="00834676">
        <w:rPr>
          <w:color w:val="000000"/>
        </w:rPr>
        <w:t>Результатом действия является проведение мероприятия в назначенный срок.</w:t>
      </w:r>
    </w:p>
    <w:p w:rsidR="00E960D1" w:rsidRPr="00834676" w:rsidRDefault="00E960D1" w:rsidP="00E960D1">
      <w:pPr>
        <w:autoSpaceDE w:val="0"/>
        <w:autoSpaceDN w:val="0"/>
        <w:adjustRightInd w:val="0"/>
        <w:rPr>
          <w:rFonts w:ascii="Times New Roman" w:hAnsi="Times New Roman" w:cs="Times New Roman"/>
          <w:b/>
          <w:bCs/>
          <w:color w:val="252525"/>
          <w:sz w:val="24"/>
          <w:szCs w:val="24"/>
        </w:rPr>
      </w:pPr>
    </w:p>
    <w:p w:rsidR="00E960D1" w:rsidRPr="00834676" w:rsidRDefault="00E960D1" w:rsidP="00E960D1">
      <w:pPr>
        <w:pStyle w:val="Style3"/>
        <w:widowControl/>
        <w:spacing w:before="65" w:line="240" w:lineRule="auto"/>
        <w:ind w:left="1495" w:right="1502"/>
        <w:rPr>
          <w:rStyle w:val="FontStyle15"/>
          <w:sz w:val="24"/>
          <w:szCs w:val="24"/>
        </w:rPr>
      </w:pPr>
      <w:r w:rsidRPr="00834676">
        <w:rPr>
          <w:rStyle w:val="FontStyle15"/>
          <w:sz w:val="24"/>
          <w:szCs w:val="24"/>
        </w:rPr>
        <w:t xml:space="preserve">IV. ПОРЯДОК И ФОРМЫ КОНТРОЛЯ </w:t>
      </w:r>
    </w:p>
    <w:p w:rsidR="00E960D1" w:rsidRPr="00834676" w:rsidRDefault="00E960D1" w:rsidP="00E960D1">
      <w:pPr>
        <w:pStyle w:val="a4"/>
        <w:jc w:val="center"/>
        <w:rPr>
          <w:sz w:val="24"/>
          <w:szCs w:val="24"/>
        </w:rPr>
      </w:pPr>
      <w:r w:rsidRPr="00834676">
        <w:rPr>
          <w:rStyle w:val="FontStyle15"/>
          <w:sz w:val="24"/>
          <w:szCs w:val="24"/>
        </w:rPr>
        <w:t>ЗА ИСПОЛНЕНИЕМ  МУНИЦИПАЛЬНОЙ УСЛУГИ</w:t>
      </w:r>
    </w:p>
    <w:p w:rsidR="00E960D1" w:rsidRPr="00834676" w:rsidRDefault="00E960D1" w:rsidP="00E960D1">
      <w:pPr>
        <w:autoSpaceDE w:val="0"/>
        <w:autoSpaceDN w:val="0"/>
        <w:adjustRightInd w:val="0"/>
        <w:jc w:val="center"/>
        <w:rPr>
          <w:rFonts w:ascii="Times New Roman" w:hAnsi="Times New Roman" w:cs="Times New Roman"/>
          <w:b/>
          <w:bCs/>
          <w:color w:val="252525"/>
          <w:sz w:val="24"/>
          <w:szCs w:val="24"/>
        </w:rPr>
      </w:pP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4.1. Ответственность за нарушение настоящего Регламента предусматривается в соответствии с действующим законодательством Российской Федерации.</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4.2. Текущий </w:t>
      </w:r>
      <w:proofErr w:type="gramStart"/>
      <w:r w:rsidRPr="00834676">
        <w:rPr>
          <w:rFonts w:ascii="Times New Roman" w:hAnsi="Times New Roman" w:cs="Times New Roman"/>
          <w:color w:val="252525"/>
          <w:sz w:val="24"/>
          <w:szCs w:val="24"/>
        </w:rPr>
        <w:t>контроль за</w:t>
      </w:r>
      <w:proofErr w:type="gramEnd"/>
      <w:r w:rsidRPr="00834676">
        <w:rPr>
          <w:rFonts w:ascii="Times New Roman" w:hAnsi="Times New Roman" w:cs="Times New Roman"/>
          <w:color w:val="252525"/>
          <w:sz w:val="24"/>
          <w:szCs w:val="24"/>
        </w:rPr>
        <w:t xml:space="preserve"> соблюдением последовательности действий и принятием решений работниками МКУК осуществляет Администрация  Стакановского сельсовета.</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4.2. </w:t>
      </w:r>
      <w:proofErr w:type="gramStart"/>
      <w:r w:rsidRPr="00834676">
        <w:rPr>
          <w:rFonts w:ascii="Times New Roman" w:hAnsi="Times New Roman" w:cs="Times New Roman"/>
          <w:color w:val="252525"/>
          <w:sz w:val="24"/>
          <w:szCs w:val="24"/>
        </w:rPr>
        <w:t>Контроль за</w:t>
      </w:r>
      <w:proofErr w:type="gramEnd"/>
      <w:r w:rsidRPr="00834676">
        <w:rPr>
          <w:rFonts w:ascii="Times New Roman" w:hAnsi="Times New Roman" w:cs="Times New Roman"/>
          <w:color w:val="252525"/>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МКУК  осуществляется Главой  Стакановского сельсовета. По результатам контроля, в случае необходимости, осуществляется привлечением виновных лиц к ответственности в соответствии с законодательством Российской Федерации.</w:t>
      </w:r>
    </w:p>
    <w:p w:rsidR="00E960D1" w:rsidRPr="00834676" w:rsidRDefault="00E960D1" w:rsidP="00E960D1">
      <w:pPr>
        <w:autoSpaceDE w:val="0"/>
        <w:autoSpaceDN w:val="0"/>
        <w:adjustRightInd w:val="0"/>
        <w:ind w:firstLine="708"/>
        <w:jc w:val="both"/>
        <w:rPr>
          <w:rFonts w:ascii="Times New Roman" w:hAnsi="Times New Roman" w:cs="Times New Roman"/>
          <w:color w:val="252525"/>
          <w:sz w:val="24"/>
          <w:szCs w:val="24"/>
        </w:rPr>
      </w:pPr>
    </w:p>
    <w:p w:rsidR="00E960D1" w:rsidRPr="00834676" w:rsidRDefault="00E960D1" w:rsidP="00E960D1">
      <w:pPr>
        <w:pStyle w:val="a4"/>
        <w:jc w:val="center"/>
        <w:rPr>
          <w:b/>
          <w:sz w:val="24"/>
          <w:szCs w:val="24"/>
        </w:rPr>
      </w:pPr>
      <w:r w:rsidRPr="00834676">
        <w:rPr>
          <w:b/>
          <w:sz w:val="24"/>
          <w:szCs w:val="24"/>
          <w:lang w:val="en-US"/>
        </w:rPr>
        <w:lastRenderedPageBreak/>
        <w:t>V</w:t>
      </w:r>
      <w:r w:rsidRPr="00834676">
        <w:rPr>
          <w:b/>
          <w:sz w:val="24"/>
          <w:szCs w:val="24"/>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E960D1" w:rsidRPr="00834676" w:rsidRDefault="00E960D1" w:rsidP="00E960D1">
      <w:pPr>
        <w:pStyle w:val="a4"/>
        <w:rPr>
          <w:sz w:val="24"/>
          <w:szCs w:val="24"/>
        </w:rPr>
      </w:pPr>
    </w:p>
    <w:p w:rsidR="00E960D1" w:rsidRPr="00834676" w:rsidRDefault="00E960D1" w:rsidP="00E960D1">
      <w:pPr>
        <w:tabs>
          <w:tab w:val="left" w:pos="294"/>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5.1. На действия (бездействия) работников  МКУК  и решения, принимаемые им в ходе выполнения административного регламента, заинтересованными лицами могут быть поданы жалобы Главе  Стакановского сельсовета;</w:t>
      </w:r>
    </w:p>
    <w:p w:rsidR="00E960D1" w:rsidRPr="00834676" w:rsidRDefault="00E960D1" w:rsidP="00E960D1">
      <w:pPr>
        <w:tabs>
          <w:tab w:val="left" w:pos="294"/>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5.2. Предметом жалобы может быть:</w:t>
      </w:r>
    </w:p>
    <w:p w:rsidR="00E960D1" w:rsidRPr="00834676" w:rsidRDefault="00E960D1" w:rsidP="00E960D1">
      <w:pPr>
        <w:tabs>
          <w:tab w:val="left" w:pos="294"/>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1) решения об отказе в приеме заявления на оказание муниципальной услуги;</w:t>
      </w:r>
    </w:p>
    <w:p w:rsidR="00E960D1" w:rsidRPr="00834676" w:rsidRDefault="00E960D1" w:rsidP="00E960D1">
      <w:pPr>
        <w:tabs>
          <w:tab w:val="left" w:pos="294"/>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2) нарушения сроков исполнения обращения;</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3) некорректное поведение специалиста администрации, ответственного за временное трудоустройство, по отношению к гражданину;</w:t>
      </w:r>
    </w:p>
    <w:p w:rsidR="00E960D1" w:rsidRPr="00834676" w:rsidRDefault="00E960D1" w:rsidP="00E960D1">
      <w:pPr>
        <w:numPr>
          <w:ilvl w:val="2"/>
          <w:numId w:val="1"/>
        </w:numPr>
        <w:suppressAutoHyphens/>
        <w:autoSpaceDE w:val="0"/>
        <w:spacing w:after="0"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 некомпетентная консультация, данная специалиста администрации, ответственного за временное трудоустройство гражданину.</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Заинтересованные лица имеют право обратиться с жалобой лично или направить письменное обращение.</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 xml:space="preserve">Глава Стакановского сельсовета проводит личный прием граждан. </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При рассмотрении устных обращений граждан необходимо:</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 внимательно выслушать и разобраться в предмете обращения, принимать обоснованные решения;</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 истребовать, при необходимости, документы для принятия обоснованного решения;</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 по просьбам граждан разъяснять дальнейший порядок обжалования.</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Письменные обращения (жалобы) граждан должны содержать следующие сведения:</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 фамилию, имя, отчество заявителя;</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 почтовый адрес, по которому должен быть направлен ответ, уведомление о переадресации обращения;</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 суть заявления или жалобы;</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 личную подпись заявителя;</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 дату.</w:t>
      </w:r>
    </w:p>
    <w:p w:rsidR="00E960D1" w:rsidRPr="00834676" w:rsidRDefault="00E960D1" w:rsidP="00E960D1">
      <w:pPr>
        <w:ind w:firstLine="708"/>
        <w:jc w:val="both"/>
        <w:rPr>
          <w:rFonts w:ascii="Times New Roman" w:hAnsi="Times New Roman" w:cs="Times New Roman"/>
          <w:sz w:val="24"/>
          <w:szCs w:val="24"/>
        </w:rPr>
      </w:pPr>
      <w:r w:rsidRPr="00834676">
        <w:rPr>
          <w:rFonts w:ascii="Times New Roman" w:hAnsi="Times New Roman" w:cs="Times New Roman"/>
          <w:sz w:val="24"/>
          <w:szCs w:val="24"/>
        </w:rPr>
        <w:t>К обращению могут быть приложены копии документов, подтверждающие изложенную в обращении информацию.</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Письменная жалоба должна быть рассмотрена в течени</w:t>
      </w:r>
      <w:proofErr w:type="gramStart"/>
      <w:r w:rsidRPr="00834676">
        <w:rPr>
          <w:rFonts w:ascii="Times New Roman" w:hAnsi="Times New Roman" w:cs="Times New Roman"/>
          <w:sz w:val="24"/>
          <w:szCs w:val="24"/>
        </w:rPr>
        <w:t>и</w:t>
      </w:r>
      <w:proofErr w:type="gramEnd"/>
      <w:r w:rsidRPr="00834676">
        <w:rPr>
          <w:rFonts w:ascii="Times New Roman" w:hAnsi="Times New Roman" w:cs="Times New Roman"/>
          <w:sz w:val="24"/>
          <w:szCs w:val="24"/>
        </w:rPr>
        <w:t xml:space="preserve"> 30 дней со дня регистрации.</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t>О решении или об отказе в рассмотрении жалобы заявитель уведомляется письменно.</w:t>
      </w:r>
    </w:p>
    <w:p w:rsidR="00E960D1" w:rsidRPr="00834676" w:rsidRDefault="00E960D1" w:rsidP="00E960D1">
      <w:pPr>
        <w:tabs>
          <w:tab w:val="left" w:pos="294"/>
          <w:tab w:val="left" w:pos="720"/>
          <w:tab w:val="left" w:pos="900"/>
        </w:tabs>
        <w:suppressAutoHyphens/>
        <w:autoSpaceDE w:val="0"/>
        <w:spacing w:line="228" w:lineRule="auto"/>
        <w:ind w:firstLine="709"/>
        <w:jc w:val="both"/>
        <w:rPr>
          <w:rFonts w:ascii="Times New Roman" w:hAnsi="Times New Roman" w:cs="Times New Roman"/>
          <w:sz w:val="24"/>
          <w:szCs w:val="24"/>
        </w:rPr>
      </w:pPr>
      <w:r w:rsidRPr="00834676">
        <w:rPr>
          <w:rFonts w:ascii="Times New Roman" w:hAnsi="Times New Roman" w:cs="Times New Roman"/>
          <w:sz w:val="24"/>
          <w:szCs w:val="24"/>
        </w:rPr>
        <w:lastRenderedPageBreak/>
        <w:t>Обжалование действий (бездействий) и решений должностных лиц осуществляется в порядке, установленном действующим законодательством.</w:t>
      </w:r>
    </w:p>
    <w:p w:rsidR="00E960D1" w:rsidRPr="00834676" w:rsidRDefault="00E960D1" w:rsidP="00E960D1">
      <w:pPr>
        <w:autoSpaceDE w:val="0"/>
        <w:autoSpaceDN w:val="0"/>
        <w:adjustRightInd w:val="0"/>
        <w:ind w:left="5320"/>
        <w:rPr>
          <w:rFonts w:ascii="Times New Roman" w:hAnsi="Times New Roman" w:cs="Times New Roman"/>
          <w:color w:val="252525"/>
          <w:sz w:val="24"/>
          <w:szCs w:val="24"/>
        </w:rPr>
      </w:pPr>
    </w:p>
    <w:p w:rsidR="00E960D1" w:rsidRPr="00834676" w:rsidRDefault="00E960D1" w:rsidP="00E960D1">
      <w:pPr>
        <w:autoSpaceDE w:val="0"/>
        <w:autoSpaceDN w:val="0"/>
        <w:adjustRightInd w:val="0"/>
        <w:ind w:left="5320"/>
        <w:rPr>
          <w:rFonts w:ascii="Times New Roman" w:hAnsi="Times New Roman" w:cs="Times New Roman"/>
          <w:color w:val="252525"/>
          <w:sz w:val="24"/>
          <w:szCs w:val="24"/>
        </w:rPr>
      </w:pPr>
    </w:p>
    <w:p w:rsidR="00E960D1" w:rsidRPr="00834676" w:rsidRDefault="00E960D1" w:rsidP="00E960D1">
      <w:pPr>
        <w:autoSpaceDE w:val="0"/>
        <w:autoSpaceDN w:val="0"/>
        <w:adjustRightInd w:val="0"/>
        <w:ind w:left="5320"/>
        <w:rPr>
          <w:rFonts w:ascii="Times New Roman" w:hAnsi="Times New Roman" w:cs="Times New Roman"/>
          <w:color w:val="252525"/>
          <w:sz w:val="24"/>
          <w:szCs w:val="24"/>
        </w:rPr>
      </w:pPr>
    </w:p>
    <w:p w:rsidR="00E960D1" w:rsidRPr="00834676" w:rsidRDefault="00E960D1" w:rsidP="00E960D1">
      <w:pPr>
        <w:autoSpaceDE w:val="0"/>
        <w:autoSpaceDN w:val="0"/>
        <w:adjustRightInd w:val="0"/>
        <w:ind w:left="532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rPr>
          <w:rFonts w:ascii="Times New Roman" w:hAnsi="Times New Roman" w:cs="Times New Roman"/>
          <w:color w:val="252525"/>
          <w:sz w:val="24"/>
          <w:szCs w:val="24"/>
        </w:rPr>
      </w:pPr>
    </w:p>
    <w:p w:rsidR="00E960D1" w:rsidRPr="00834676" w:rsidRDefault="00E960D1" w:rsidP="00E960D1">
      <w:pPr>
        <w:autoSpaceDE w:val="0"/>
        <w:autoSpaceDN w:val="0"/>
        <w:adjustRightInd w:val="0"/>
        <w:ind w:left="5320"/>
        <w:rPr>
          <w:rFonts w:ascii="Times New Roman" w:hAnsi="Times New Roman" w:cs="Times New Roman"/>
          <w:color w:val="252525"/>
          <w:sz w:val="24"/>
          <w:szCs w:val="24"/>
        </w:rPr>
      </w:pPr>
    </w:p>
    <w:p w:rsidR="00E960D1" w:rsidRPr="00673041" w:rsidRDefault="00E960D1" w:rsidP="00E960D1">
      <w:pPr>
        <w:autoSpaceDE w:val="0"/>
        <w:autoSpaceDN w:val="0"/>
        <w:adjustRightInd w:val="0"/>
        <w:ind w:left="5320"/>
        <w:rPr>
          <w:rFonts w:ascii="Times New Roman" w:hAnsi="Times New Roman" w:cs="Times New Roman"/>
          <w:color w:val="252525"/>
          <w:sz w:val="24"/>
          <w:szCs w:val="24"/>
        </w:rPr>
      </w:pPr>
    </w:p>
    <w:p w:rsidR="00834676" w:rsidRPr="00673041" w:rsidRDefault="00834676" w:rsidP="00E960D1">
      <w:pPr>
        <w:autoSpaceDE w:val="0"/>
        <w:autoSpaceDN w:val="0"/>
        <w:adjustRightInd w:val="0"/>
        <w:ind w:left="5320"/>
        <w:rPr>
          <w:rFonts w:ascii="Times New Roman" w:hAnsi="Times New Roman" w:cs="Times New Roman"/>
          <w:color w:val="252525"/>
          <w:sz w:val="24"/>
          <w:szCs w:val="24"/>
        </w:rPr>
      </w:pPr>
    </w:p>
    <w:p w:rsidR="00834676" w:rsidRPr="00673041" w:rsidRDefault="00834676" w:rsidP="00E960D1">
      <w:pPr>
        <w:autoSpaceDE w:val="0"/>
        <w:autoSpaceDN w:val="0"/>
        <w:adjustRightInd w:val="0"/>
        <w:ind w:left="5320"/>
        <w:rPr>
          <w:rFonts w:ascii="Times New Roman" w:hAnsi="Times New Roman" w:cs="Times New Roman"/>
          <w:color w:val="252525"/>
          <w:sz w:val="24"/>
          <w:szCs w:val="24"/>
        </w:rPr>
      </w:pPr>
    </w:p>
    <w:p w:rsidR="00834676" w:rsidRDefault="00834676" w:rsidP="00E960D1">
      <w:pPr>
        <w:autoSpaceDE w:val="0"/>
        <w:autoSpaceDN w:val="0"/>
        <w:adjustRightInd w:val="0"/>
        <w:ind w:left="5320"/>
        <w:rPr>
          <w:rFonts w:ascii="Times New Roman" w:hAnsi="Times New Roman" w:cs="Times New Roman"/>
          <w:color w:val="252525"/>
          <w:sz w:val="24"/>
          <w:szCs w:val="24"/>
          <w:lang w:val="en-US"/>
        </w:rPr>
      </w:pPr>
    </w:p>
    <w:p w:rsidR="00DA0651" w:rsidRDefault="00DA0651" w:rsidP="00E960D1">
      <w:pPr>
        <w:autoSpaceDE w:val="0"/>
        <w:autoSpaceDN w:val="0"/>
        <w:adjustRightInd w:val="0"/>
        <w:ind w:left="5320"/>
        <w:rPr>
          <w:rFonts w:ascii="Times New Roman" w:hAnsi="Times New Roman" w:cs="Times New Roman"/>
          <w:color w:val="252525"/>
          <w:sz w:val="24"/>
          <w:szCs w:val="24"/>
          <w:lang w:val="en-US"/>
        </w:rPr>
      </w:pPr>
    </w:p>
    <w:p w:rsidR="00DA0651" w:rsidRDefault="00DA0651" w:rsidP="00E960D1">
      <w:pPr>
        <w:autoSpaceDE w:val="0"/>
        <w:autoSpaceDN w:val="0"/>
        <w:adjustRightInd w:val="0"/>
        <w:ind w:left="5320"/>
        <w:rPr>
          <w:rFonts w:ascii="Times New Roman" w:hAnsi="Times New Roman" w:cs="Times New Roman"/>
          <w:color w:val="252525"/>
          <w:sz w:val="24"/>
          <w:szCs w:val="24"/>
          <w:lang w:val="en-US"/>
        </w:rPr>
      </w:pPr>
    </w:p>
    <w:p w:rsidR="00DA0651" w:rsidRDefault="00DA0651" w:rsidP="00E960D1">
      <w:pPr>
        <w:autoSpaceDE w:val="0"/>
        <w:autoSpaceDN w:val="0"/>
        <w:adjustRightInd w:val="0"/>
        <w:ind w:left="5320"/>
        <w:rPr>
          <w:rFonts w:ascii="Times New Roman" w:hAnsi="Times New Roman" w:cs="Times New Roman"/>
          <w:color w:val="252525"/>
          <w:sz w:val="24"/>
          <w:szCs w:val="24"/>
          <w:lang w:val="en-US"/>
        </w:rPr>
      </w:pPr>
    </w:p>
    <w:p w:rsidR="00DA0651" w:rsidRDefault="00DA0651" w:rsidP="00E960D1">
      <w:pPr>
        <w:autoSpaceDE w:val="0"/>
        <w:autoSpaceDN w:val="0"/>
        <w:adjustRightInd w:val="0"/>
        <w:ind w:left="5320"/>
        <w:rPr>
          <w:rFonts w:ascii="Times New Roman" w:hAnsi="Times New Roman" w:cs="Times New Roman"/>
          <w:color w:val="252525"/>
          <w:sz w:val="24"/>
          <w:szCs w:val="24"/>
          <w:lang w:val="en-US"/>
        </w:rPr>
      </w:pPr>
    </w:p>
    <w:p w:rsidR="00DA0651" w:rsidRPr="00DA0651" w:rsidRDefault="00DA0651" w:rsidP="00E960D1">
      <w:pPr>
        <w:autoSpaceDE w:val="0"/>
        <w:autoSpaceDN w:val="0"/>
        <w:adjustRightInd w:val="0"/>
        <w:ind w:left="5320"/>
        <w:rPr>
          <w:rFonts w:ascii="Times New Roman" w:hAnsi="Times New Roman" w:cs="Times New Roman"/>
          <w:color w:val="252525"/>
          <w:sz w:val="24"/>
          <w:szCs w:val="24"/>
          <w:lang w:val="en-US"/>
        </w:rPr>
      </w:pPr>
    </w:p>
    <w:p w:rsidR="00834676" w:rsidRPr="00673041" w:rsidRDefault="00834676" w:rsidP="00E960D1">
      <w:pPr>
        <w:autoSpaceDE w:val="0"/>
        <w:autoSpaceDN w:val="0"/>
        <w:adjustRightInd w:val="0"/>
        <w:ind w:left="5320"/>
        <w:rPr>
          <w:rFonts w:ascii="Times New Roman" w:hAnsi="Times New Roman" w:cs="Times New Roman"/>
          <w:color w:val="252525"/>
          <w:sz w:val="24"/>
          <w:szCs w:val="24"/>
        </w:rPr>
      </w:pPr>
    </w:p>
    <w:p w:rsidR="00E960D1" w:rsidRPr="00834676" w:rsidRDefault="00E960D1" w:rsidP="00E960D1">
      <w:pPr>
        <w:autoSpaceDE w:val="0"/>
        <w:autoSpaceDN w:val="0"/>
        <w:adjustRightInd w:val="0"/>
        <w:ind w:left="5320"/>
        <w:jc w:val="right"/>
        <w:rPr>
          <w:rFonts w:ascii="Times New Roman" w:hAnsi="Times New Roman" w:cs="Times New Roman"/>
          <w:color w:val="252525"/>
          <w:sz w:val="24"/>
          <w:szCs w:val="24"/>
        </w:rPr>
      </w:pPr>
      <w:r w:rsidRPr="00834676">
        <w:rPr>
          <w:rFonts w:ascii="Times New Roman" w:hAnsi="Times New Roman" w:cs="Times New Roman"/>
          <w:color w:val="252525"/>
          <w:sz w:val="24"/>
          <w:szCs w:val="24"/>
        </w:rPr>
        <w:lastRenderedPageBreak/>
        <w:t>Приложение 1</w:t>
      </w:r>
    </w:p>
    <w:p w:rsidR="00E960D1" w:rsidRPr="00834676" w:rsidRDefault="00E960D1" w:rsidP="00E960D1">
      <w:pPr>
        <w:pStyle w:val="Style5"/>
        <w:widowControl/>
        <w:tabs>
          <w:tab w:val="left" w:pos="943"/>
          <w:tab w:val="left" w:pos="3317"/>
          <w:tab w:val="left" w:pos="4238"/>
          <w:tab w:val="left" w:pos="6713"/>
        </w:tabs>
        <w:spacing w:line="322" w:lineRule="exact"/>
        <w:ind w:firstLine="538"/>
        <w:jc w:val="right"/>
        <w:rPr>
          <w:rStyle w:val="FontStyle16"/>
          <w:sz w:val="24"/>
          <w:szCs w:val="24"/>
        </w:rPr>
      </w:pPr>
      <w:r w:rsidRPr="00834676">
        <w:rPr>
          <w:rStyle w:val="FontStyle16"/>
          <w:sz w:val="24"/>
          <w:szCs w:val="24"/>
        </w:rPr>
        <w:t>к Административному регламенту</w:t>
      </w:r>
    </w:p>
    <w:p w:rsidR="00E960D1" w:rsidRPr="00834676" w:rsidRDefault="00E960D1" w:rsidP="00E960D1">
      <w:pPr>
        <w:pStyle w:val="Style5"/>
        <w:widowControl/>
        <w:tabs>
          <w:tab w:val="left" w:pos="943"/>
          <w:tab w:val="left" w:pos="3317"/>
          <w:tab w:val="left" w:pos="4238"/>
          <w:tab w:val="left" w:pos="6713"/>
        </w:tabs>
        <w:spacing w:line="322" w:lineRule="exact"/>
        <w:ind w:firstLine="538"/>
        <w:jc w:val="right"/>
        <w:rPr>
          <w:rStyle w:val="FontStyle16"/>
          <w:sz w:val="24"/>
          <w:szCs w:val="24"/>
        </w:rPr>
      </w:pPr>
      <w:r w:rsidRPr="00834676">
        <w:rPr>
          <w:rStyle w:val="FontStyle16"/>
          <w:sz w:val="24"/>
          <w:szCs w:val="24"/>
        </w:rPr>
        <w:t xml:space="preserve">                                                          по предоставлению </w:t>
      </w:r>
      <w:proofErr w:type="gramStart"/>
      <w:r w:rsidRPr="00834676">
        <w:rPr>
          <w:rStyle w:val="FontStyle16"/>
          <w:sz w:val="24"/>
          <w:szCs w:val="24"/>
        </w:rPr>
        <w:t>муниципальной</w:t>
      </w:r>
      <w:proofErr w:type="gramEnd"/>
      <w:r w:rsidRPr="00834676">
        <w:rPr>
          <w:rStyle w:val="FontStyle16"/>
          <w:sz w:val="24"/>
          <w:szCs w:val="24"/>
        </w:rPr>
        <w:t xml:space="preserve"> </w:t>
      </w:r>
    </w:p>
    <w:p w:rsidR="00E960D1" w:rsidRPr="00834676" w:rsidRDefault="00E960D1" w:rsidP="00E960D1">
      <w:pPr>
        <w:pStyle w:val="Style5"/>
        <w:widowControl/>
        <w:tabs>
          <w:tab w:val="left" w:pos="943"/>
          <w:tab w:val="left" w:pos="3317"/>
          <w:tab w:val="left" w:pos="4238"/>
          <w:tab w:val="left" w:pos="6713"/>
        </w:tabs>
        <w:spacing w:line="322" w:lineRule="exact"/>
        <w:ind w:firstLine="538"/>
        <w:jc w:val="right"/>
      </w:pPr>
      <w:r w:rsidRPr="00834676">
        <w:rPr>
          <w:rStyle w:val="FontStyle16"/>
          <w:sz w:val="24"/>
          <w:szCs w:val="24"/>
        </w:rPr>
        <w:t xml:space="preserve"> услуги</w:t>
      </w:r>
      <w:r w:rsidRPr="00834676">
        <w:t xml:space="preserve"> «Организация массового досуга </w:t>
      </w:r>
    </w:p>
    <w:p w:rsidR="00E960D1" w:rsidRPr="00834676" w:rsidRDefault="00E960D1" w:rsidP="00E960D1">
      <w:pPr>
        <w:pStyle w:val="Style5"/>
        <w:widowControl/>
        <w:tabs>
          <w:tab w:val="left" w:pos="943"/>
          <w:tab w:val="left" w:pos="3317"/>
          <w:tab w:val="left" w:pos="4238"/>
          <w:tab w:val="left" w:pos="6713"/>
        </w:tabs>
        <w:spacing w:line="322" w:lineRule="exact"/>
        <w:ind w:firstLine="538"/>
        <w:jc w:val="right"/>
      </w:pPr>
      <w:r w:rsidRPr="00834676">
        <w:t>и отдыха населения» на территории</w:t>
      </w:r>
    </w:p>
    <w:p w:rsidR="00E960D1" w:rsidRPr="00834676" w:rsidRDefault="00E960D1" w:rsidP="00E960D1">
      <w:pPr>
        <w:autoSpaceDE w:val="0"/>
        <w:autoSpaceDN w:val="0"/>
        <w:adjustRightInd w:val="0"/>
        <w:ind w:left="5320"/>
        <w:jc w:val="right"/>
        <w:rPr>
          <w:rFonts w:ascii="Times New Roman" w:hAnsi="Times New Roman" w:cs="Times New Roman"/>
          <w:bCs/>
          <w:color w:val="000000"/>
          <w:sz w:val="24"/>
          <w:szCs w:val="24"/>
        </w:rPr>
      </w:pPr>
      <w:r w:rsidRPr="00834676">
        <w:rPr>
          <w:rFonts w:ascii="Times New Roman" w:hAnsi="Times New Roman" w:cs="Times New Roman"/>
          <w:bCs/>
          <w:color w:val="000000"/>
          <w:sz w:val="24"/>
          <w:szCs w:val="24"/>
        </w:rPr>
        <w:t>Стакановского сельсовета</w:t>
      </w:r>
    </w:p>
    <w:p w:rsidR="00E960D1" w:rsidRPr="00834676" w:rsidRDefault="00E960D1" w:rsidP="00E960D1">
      <w:pPr>
        <w:autoSpaceDE w:val="0"/>
        <w:autoSpaceDN w:val="0"/>
        <w:adjustRightInd w:val="0"/>
        <w:rPr>
          <w:rFonts w:ascii="Times New Roman" w:hAnsi="Times New Roman" w:cs="Times New Roman"/>
          <w:color w:val="25252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E960D1" w:rsidRPr="00834676" w:rsidTr="00E960D1">
        <w:tc>
          <w:tcPr>
            <w:tcW w:w="3189" w:type="dxa"/>
            <w:tcBorders>
              <w:top w:val="single" w:sz="4" w:space="0" w:color="auto"/>
              <w:left w:val="single" w:sz="4" w:space="0" w:color="auto"/>
              <w:bottom w:val="single" w:sz="4" w:space="0" w:color="auto"/>
              <w:right w:val="single" w:sz="4" w:space="0" w:color="auto"/>
            </w:tcBorders>
            <w:vAlign w:val="center"/>
            <w:hideMark/>
          </w:tcPr>
          <w:p w:rsidR="00E960D1" w:rsidRPr="00834676" w:rsidRDefault="00E960D1">
            <w:pPr>
              <w:autoSpaceDE w:val="0"/>
              <w:autoSpaceDN w:val="0"/>
              <w:adjustRightInd w:val="0"/>
              <w:jc w:val="center"/>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Учреждение, осуществляющее муниципальную услугу</w:t>
            </w:r>
          </w:p>
        </w:tc>
        <w:tc>
          <w:tcPr>
            <w:tcW w:w="3190" w:type="dxa"/>
            <w:tcBorders>
              <w:top w:val="single" w:sz="4" w:space="0" w:color="auto"/>
              <w:left w:val="single" w:sz="4" w:space="0" w:color="auto"/>
              <w:bottom w:val="single" w:sz="4" w:space="0" w:color="auto"/>
              <w:right w:val="single" w:sz="4" w:space="0" w:color="auto"/>
            </w:tcBorders>
            <w:vAlign w:val="center"/>
            <w:hideMark/>
          </w:tcPr>
          <w:p w:rsidR="00E960D1" w:rsidRPr="00834676" w:rsidRDefault="00E960D1">
            <w:pPr>
              <w:autoSpaceDE w:val="0"/>
              <w:autoSpaceDN w:val="0"/>
              <w:adjustRightInd w:val="0"/>
              <w:jc w:val="center"/>
              <w:rPr>
                <w:rFonts w:ascii="Times New Roman" w:hAnsi="Times New Roman" w:cs="Times New Roman"/>
                <w:b/>
                <w:color w:val="252525"/>
                <w:sz w:val="24"/>
                <w:szCs w:val="24"/>
              </w:rPr>
            </w:pPr>
            <w:proofErr w:type="gramStart"/>
            <w:r w:rsidRPr="00834676">
              <w:rPr>
                <w:rFonts w:ascii="Times New Roman" w:hAnsi="Times New Roman" w:cs="Times New Roman"/>
                <w:b/>
                <w:color w:val="252525"/>
                <w:sz w:val="24"/>
                <w:szCs w:val="24"/>
              </w:rPr>
              <w:t>Место  нахождение</w:t>
            </w:r>
            <w:proofErr w:type="gramEnd"/>
          </w:p>
        </w:tc>
        <w:tc>
          <w:tcPr>
            <w:tcW w:w="3190" w:type="dxa"/>
            <w:tcBorders>
              <w:top w:val="single" w:sz="4" w:space="0" w:color="auto"/>
              <w:left w:val="single" w:sz="4" w:space="0" w:color="auto"/>
              <w:bottom w:val="single" w:sz="4" w:space="0" w:color="auto"/>
              <w:right w:val="single" w:sz="4" w:space="0" w:color="auto"/>
            </w:tcBorders>
            <w:vAlign w:val="center"/>
            <w:hideMark/>
          </w:tcPr>
          <w:p w:rsidR="00E960D1" w:rsidRPr="00834676" w:rsidRDefault="00E960D1">
            <w:pPr>
              <w:autoSpaceDE w:val="0"/>
              <w:autoSpaceDN w:val="0"/>
              <w:adjustRightInd w:val="0"/>
              <w:jc w:val="center"/>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График работы</w:t>
            </w:r>
          </w:p>
        </w:tc>
      </w:tr>
      <w:tr w:rsidR="00E960D1" w:rsidRPr="00834676" w:rsidTr="00E960D1">
        <w:tc>
          <w:tcPr>
            <w:tcW w:w="3189" w:type="dxa"/>
            <w:tcBorders>
              <w:top w:val="single" w:sz="4" w:space="0" w:color="auto"/>
              <w:left w:val="single" w:sz="4" w:space="0" w:color="auto"/>
              <w:bottom w:val="single" w:sz="4" w:space="0" w:color="auto"/>
              <w:right w:val="single" w:sz="4" w:space="0" w:color="auto"/>
            </w:tcBorders>
            <w:hideMark/>
          </w:tcPr>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МКУК «Стакановский сельский Дом культуры» Черемисиновского района Курской области</w:t>
            </w:r>
          </w:p>
        </w:tc>
        <w:tc>
          <w:tcPr>
            <w:tcW w:w="3190" w:type="dxa"/>
            <w:tcBorders>
              <w:top w:val="single" w:sz="4" w:space="0" w:color="auto"/>
              <w:left w:val="single" w:sz="4" w:space="0" w:color="auto"/>
              <w:bottom w:val="single" w:sz="4" w:space="0" w:color="auto"/>
              <w:right w:val="single" w:sz="4" w:space="0" w:color="auto"/>
            </w:tcBorders>
            <w:hideMark/>
          </w:tcPr>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Адрес 306452,  Курская область, </w:t>
            </w:r>
            <w:proofErr w:type="spellStart"/>
            <w:r w:rsidRPr="00834676">
              <w:rPr>
                <w:rFonts w:ascii="Times New Roman" w:hAnsi="Times New Roman" w:cs="Times New Roman"/>
                <w:color w:val="252525"/>
                <w:sz w:val="24"/>
                <w:szCs w:val="24"/>
              </w:rPr>
              <w:t>Черемисиновский</w:t>
            </w:r>
            <w:proofErr w:type="spellEnd"/>
            <w:r w:rsidRPr="00834676">
              <w:rPr>
                <w:rFonts w:ascii="Times New Roman" w:hAnsi="Times New Roman" w:cs="Times New Roman"/>
                <w:color w:val="252525"/>
                <w:sz w:val="24"/>
                <w:szCs w:val="24"/>
              </w:rPr>
              <w:t xml:space="preserve"> район, с. </w:t>
            </w:r>
            <w:proofErr w:type="spellStart"/>
            <w:r w:rsidRPr="00834676">
              <w:rPr>
                <w:rFonts w:ascii="Times New Roman" w:hAnsi="Times New Roman" w:cs="Times New Roman"/>
                <w:color w:val="252525"/>
                <w:sz w:val="24"/>
                <w:szCs w:val="24"/>
              </w:rPr>
              <w:t>Стаканово</w:t>
            </w:r>
            <w:proofErr w:type="spellEnd"/>
          </w:p>
        </w:tc>
        <w:tc>
          <w:tcPr>
            <w:tcW w:w="3190" w:type="dxa"/>
            <w:tcBorders>
              <w:top w:val="single" w:sz="4" w:space="0" w:color="auto"/>
              <w:left w:val="single" w:sz="4" w:space="0" w:color="auto"/>
              <w:bottom w:val="single" w:sz="4" w:space="0" w:color="auto"/>
              <w:right w:val="single" w:sz="4" w:space="0" w:color="auto"/>
            </w:tcBorders>
            <w:vAlign w:val="center"/>
            <w:hideMark/>
          </w:tcPr>
          <w:p w:rsidR="00E960D1" w:rsidRPr="00834676" w:rsidRDefault="00E960D1">
            <w:pPr>
              <w:autoSpaceDE w:val="0"/>
              <w:autoSpaceDN w:val="0"/>
              <w:adjustRightInd w:val="0"/>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Рабочие дни</w:t>
            </w:r>
          </w:p>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вторник – воскресенье</w:t>
            </w:r>
          </w:p>
          <w:p w:rsidR="00E960D1" w:rsidRPr="00834676" w:rsidRDefault="00E960D1">
            <w:pPr>
              <w:tabs>
                <w:tab w:val="left" w:pos="2190"/>
              </w:tabs>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с 10 до 13</w:t>
            </w:r>
            <w:r w:rsidRPr="00834676">
              <w:rPr>
                <w:rFonts w:ascii="Times New Roman" w:hAnsi="Times New Roman" w:cs="Times New Roman"/>
                <w:color w:val="252525"/>
                <w:sz w:val="24"/>
                <w:szCs w:val="24"/>
              </w:rPr>
              <w:tab/>
            </w:r>
          </w:p>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с 19 до 23</w:t>
            </w:r>
          </w:p>
          <w:p w:rsidR="00E960D1" w:rsidRPr="00834676" w:rsidRDefault="00E960D1">
            <w:pPr>
              <w:autoSpaceDE w:val="0"/>
              <w:autoSpaceDN w:val="0"/>
              <w:adjustRightInd w:val="0"/>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Выходной день</w:t>
            </w:r>
          </w:p>
          <w:p w:rsidR="00E960D1" w:rsidRPr="00834676" w:rsidRDefault="00E960D1">
            <w:pPr>
              <w:autoSpaceDE w:val="0"/>
              <w:autoSpaceDN w:val="0"/>
              <w:adjustRightInd w:val="0"/>
              <w:ind w:right="-167"/>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 понедельник</w:t>
            </w:r>
          </w:p>
        </w:tc>
      </w:tr>
      <w:tr w:rsidR="00E960D1" w:rsidRPr="00834676" w:rsidTr="00E960D1">
        <w:tc>
          <w:tcPr>
            <w:tcW w:w="3189" w:type="dxa"/>
            <w:tcBorders>
              <w:top w:val="single" w:sz="4" w:space="0" w:color="auto"/>
              <w:left w:val="single" w:sz="4" w:space="0" w:color="auto"/>
              <w:bottom w:val="single" w:sz="4" w:space="0" w:color="auto"/>
              <w:right w:val="single" w:sz="4" w:space="0" w:color="auto"/>
            </w:tcBorders>
            <w:hideMark/>
          </w:tcPr>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МКУК «Исаковский сельский Дом культуры» Черемисиновского района Курской области</w:t>
            </w:r>
          </w:p>
        </w:tc>
        <w:tc>
          <w:tcPr>
            <w:tcW w:w="3190" w:type="dxa"/>
            <w:tcBorders>
              <w:top w:val="single" w:sz="4" w:space="0" w:color="auto"/>
              <w:left w:val="single" w:sz="4" w:space="0" w:color="auto"/>
              <w:bottom w:val="single" w:sz="4" w:space="0" w:color="auto"/>
              <w:right w:val="single" w:sz="4" w:space="0" w:color="auto"/>
            </w:tcBorders>
            <w:hideMark/>
          </w:tcPr>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Адрес 306453,  Курская область, </w:t>
            </w:r>
            <w:proofErr w:type="spellStart"/>
            <w:r w:rsidRPr="00834676">
              <w:rPr>
                <w:rFonts w:ascii="Times New Roman" w:hAnsi="Times New Roman" w:cs="Times New Roman"/>
                <w:color w:val="252525"/>
                <w:sz w:val="24"/>
                <w:szCs w:val="24"/>
              </w:rPr>
              <w:t>Черемисиновский</w:t>
            </w:r>
            <w:proofErr w:type="spellEnd"/>
            <w:r w:rsidRPr="00834676">
              <w:rPr>
                <w:rFonts w:ascii="Times New Roman" w:hAnsi="Times New Roman" w:cs="Times New Roman"/>
                <w:color w:val="252525"/>
                <w:sz w:val="24"/>
                <w:szCs w:val="24"/>
              </w:rPr>
              <w:t xml:space="preserve"> район, с. </w:t>
            </w:r>
            <w:proofErr w:type="spellStart"/>
            <w:r w:rsidRPr="00834676">
              <w:rPr>
                <w:rFonts w:ascii="Times New Roman" w:hAnsi="Times New Roman" w:cs="Times New Roman"/>
                <w:color w:val="252525"/>
                <w:sz w:val="24"/>
                <w:szCs w:val="24"/>
              </w:rPr>
              <w:t>Исаково</w:t>
            </w:r>
            <w:proofErr w:type="spellEnd"/>
            <w:r w:rsidRPr="00834676">
              <w:rPr>
                <w:rFonts w:ascii="Times New Roman" w:hAnsi="Times New Roman" w:cs="Times New Roman"/>
                <w:color w:val="252525"/>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vAlign w:val="center"/>
            <w:hideMark/>
          </w:tcPr>
          <w:p w:rsidR="00E960D1" w:rsidRPr="00834676" w:rsidRDefault="00E960D1">
            <w:pPr>
              <w:autoSpaceDE w:val="0"/>
              <w:autoSpaceDN w:val="0"/>
              <w:adjustRightInd w:val="0"/>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Рабочие дни</w:t>
            </w:r>
          </w:p>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вторник – воскресенье</w:t>
            </w:r>
          </w:p>
          <w:p w:rsidR="00E960D1" w:rsidRPr="00834676" w:rsidRDefault="00E960D1">
            <w:pPr>
              <w:tabs>
                <w:tab w:val="left" w:pos="2190"/>
              </w:tabs>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с 10 до 13</w:t>
            </w:r>
            <w:r w:rsidRPr="00834676">
              <w:rPr>
                <w:rFonts w:ascii="Times New Roman" w:hAnsi="Times New Roman" w:cs="Times New Roman"/>
                <w:color w:val="252525"/>
                <w:sz w:val="24"/>
                <w:szCs w:val="24"/>
              </w:rPr>
              <w:tab/>
            </w:r>
          </w:p>
          <w:p w:rsidR="00E960D1" w:rsidRPr="00834676" w:rsidRDefault="00E960D1">
            <w:pPr>
              <w:autoSpaceDE w:val="0"/>
              <w:autoSpaceDN w:val="0"/>
              <w:adjustRightInd w:val="0"/>
              <w:rPr>
                <w:rFonts w:ascii="Times New Roman" w:hAnsi="Times New Roman" w:cs="Times New Roman"/>
                <w:color w:val="252525"/>
                <w:sz w:val="24"/>
                <w:szCs w:val="24"/>
              </w:rPr>
            </w:pPr>
            <w:r w:rsidRPr="00834676">
              <w:rPr>
                <w:rFonts w:ascii="Times New Roman" w:hAnsi="Times New Roman" w:cs="Times New Roman"/>
                <w:color w:val="252525"/>
                <w:sz w:val="24"/>
                <w:szCs w:val="24"/>
              </w:rPr>
              <w:t>с 20 до 23</w:t>
            </w:r>
          </w:p>
          <w:p w:rsidR="00E960D1" w:rsidRPr="00834676" w:rsidRDefault="00E960D1">
            <w:pPr>
              <w:autoSpaceDE w:val="0"/>
              <w:autoSpaceDN w:val="0"/>
              <w:adjustRightInd w:val="0"/>
              <w:rPr>
                <w:rFonts w:ascii="Times New Roman" w:hAnsi="Times New Roman" w:cs="Times New Roman"/>
                <w:b/>
                <w:color w:val="252525"/>
                <w:sz w:val="24"/>
                <w:szCs w:val="24"/>
              </w:rPr>
            </w:pPr>
            <w:r w:rsidRPr="00834676">
              <w:rPr>
                <w:rFonts w:ascii="Times New Roman" w:hAnsi="Times New Roman" w:cs="Times New Roman"/>
                <w:b/>
                <w:color w:val="252525"/>
                <w:sz w:val="24"/>
                <w:szCs w:val="24"/>
              </w:rPr>
              <w:t>Выходной день</w:t>
            </w:r>
          </w:p>
          <w:p w:rsidR="00E960D1" w:rsidRPr="00834676" w:rsidRDefault="00E960D1">
            <w:pPr>
              <w:autoSpaceDE w:val="0"/>
              <w:autoSpaceDN w:val="0"/>
              <w:adjustRightInd w:val="0"/>
              <w:ind w:right="-167"/>
              <w:rPr>
                <w:rFonts w:ascii="Times New Roman" w:hAnsi="Times New Roman" w:cs="Times New Roman"/>
                <w:color w:val="252525"/>
                <w:sz w:val="24"/>
                <w:szCs w:val="24"/>
              </w:rPr>
            </w:pPr>
            <w:r w:rsidRPr="00834676">
              <w:rPr>
                <w:rFonts w:ascii="Times New Roman" w:hAnsi="Times New Roman" w:cs="Times New Roman"/>
                <w:color w:val="252525"/>
                <w:sz w:val="24"/>
                <w:szCs w:val="24"/>
              </w:rPr>
              <w:t xml:space="preserve"> понедельник</w:t>
            </w:r>
          </w:p>
        </w:tc>
      </w:tr>
    </w:tbl>
    <w:p w:rsidR="00E960D1" w:rsidRPr="00834676" w:rsidRDefault="00E960D1" w:rsidP="00292678">
      <w:pPr>
        <w:jc w:val="both"/>
        <w:rPr>
          <w:rFonts w:ascii="Times New Roman" w:hAnsi="Times New Roman" w:cs="Times New Roman"/>
          <w:sz w:val="24"/>
          <w:szCs w:val="24"/>
        </w:rPr>
      </w:pPr>
    </w:p>
    <w:sectPr w:rsidR="00E960D1" w:rsidRPr="00834676"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4"/>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142D62"/>
    <w:rsid w:val="00195F4D"/>
    <w:rsid w:val="0023270D"/>
    <w:rsid w:val="00261550"/>
    <w:rsid w:val="002919F9"/>
    <w:rsid w:val="00292678"/>
    <w:rsid w:val="002A428E"/>
    <w:rsid w:val="003842A2"/>
    <w:rsid w:val="0039373A"/>
    <w:rsid w:val="003A6097"/>
    <w:rsid w:val="004E13CC"/>
    <w:rsid w:val="00673041"/>
    <w:rsid w:val="006D66BC"/>
    <w:rsid w:val="00817EE8"/>
    <w:rsid w:val="00833FF1"/>
    <w:rsid w:val="00834676"/>
    <w:rsid w:val="008B127B"/>
    <w:rsid w:val="008D69D3"/>
    <w:rsid w:val="00922879"/>
    <w:rsid w:val="00AB6774"/>
    <w:rsid w:val="00AD46C4"/>
    <w:rsid w:val="00B115E2"/>
    <w:rsid w:val="00B529FA"/>
    <w:rsid w:val="00DA0651"/>
    <w:rsid w:val="00DA6931"/>
    <w:rsid w:val="00E960D1"/>
    <w:rsid w:val="00F46D65"/>
    <w:rsid w:val="00F75A66"/>
    <w:rsid w:val="00F76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60D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E960D1"/>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960D1"/>
    <w:rPr>
      <w:rFonts w:ascii="Times New Roman" w:eastAsia="Times New Roman" w:hAnsi="Times New Roman"/>
      <w:sz w:val="28"/>
    </w:rPr>
  </w:style>
  <w:style w:type="paragraph" w:customStyle="1" w:styleId="Style3">
    <w:name w:val="Style3"/>
    <w:basedOn w:val="a"/>
    <w:rsid w:val="00E960D1"/>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E960D1"/>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E960D1"/>
    <w:rPr>
      <w:rFonts w:ascii="Times New Roman" w:hAnsi="Times New Roman" w:cs="Times New Roman" w:hint="default"/>
      <w:b/>
      <w:bCs/>
      <w:sz w:val="26"/>
      <w:szCs w:val="26"/>
    </w:rPr>
  </w:style>
  <w:style w:type="character" w:customStyle="1" w:styleId="FontStyle16">
    <w:name w:val="Font Style16"/>
    <w:rsid w:val="00E960D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448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2D1F-92B9-40B2-90A2-EC68CBAF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2012-09-04T07:32:00Z</cp:lastPrinted>
  <dcterms:created xsi:type="dcterms:W3CDTF">2012-08-13T12:20:00Z</dcterms:created>
  <dcterms:modified xsi:type="dcterms:W3CDTF">2012-09-04T07:33:00Z</dcterms:modified>
</cp:coreProperties>
</file>